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56E2C" w:rsidRPr="00456E2C" w14:paraId="12DD5299" w14:textId="77777777" w:rsidTr="006371B1">
        <w:trPr>
          <w:trHeight w:val="14309"/>
        </w:trPr>
        <w:tc>
          <w:tcPr>
            <w:tcW w:w="10490" w:type="dxa"/>
            <w:shd w:val="clear" w:color="auto" w:fill="auto"/>
          </w:tcPr>
          <w:p w14:paraId="52F59805" w14:textId="77BC4588" w:rsidR="00456E2C" w:rsidRPr="006371B1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371B1">
              <w:rPr>
                <w:rFonts w:ascii="Arial" w:eastAsia="Calibri" w:hAnsi="Arial" w:cs="Arial"/>
                <w:b/>
                <w:sz w:val="32"/>
                <w:szCs w:val="32"/>
              </w:rPr>
              <w:t xml:space="preserve">Памятка </w:t>
            </w:r>
            <w:r w:rsidR="006371B1" w:rsidRPr="006371B1">
              <w:rPr>
                <w:rFonts w:ascii="Arial" w:eastAsia="Calibri" w:hAnsi="Arial" w:cs="Arial"/>
                <w:b/>
                <w:sz w:val="32"/>
                <w:szCs w:val="32"/>
              </w:rPr>
              <w:t>З</w:t>
            </w:r>
            <w:r w:rsidRPr="006371B1">
              <w:rPr>
                <w:rFonts w:ascii="Arial" w:eastAsia="Calibri" w:hAnsi="Arial" w:cs="Arial"/>
                <w:b/>
                <w:sz w:val="32"/>
                <w:szCs w:val="32"/>
              </w:rPr>
              <w:t>аказчику</w:t>
            </w:r>
          </w:p>
          <w:p w14:paraId="64BE9B40" w14:textId="77777777" w:rsidR="006371B1" w:rsidRPr="006371B1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371B1">
              <w:rPr>
                <w:rFonts w:ascii="Arial" w:eastAsia="Calibri" w:hAnsi="Arial" w:cs="Arial"/>
                <w:b/>
                <w:sz w:val="32"/>
                <w:szCs w:val="32"/>
              </w:rPr>
              <w:t xml:space="preserve">по самостоятельному отбору проб </w:t>
            </w:r>
          </w:p>
          <w:p w14:paraId="32D5E2AA" w14:textId="0CC460B4" w:rsidR="00456E2C" w:rsidRPr="006371B1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  <w:r w:rsidRPr="006371B1"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  <w:t>воды из скважины</w:t>
            </w:r>
          </w:p>
          <w:p w14:paraId="52656E58" w14:textId="77777777" w:rsidR="00456E2C" w:rsidRPr="006371B1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14:paraId="184716F7" w14:textId="77777777" w:rsidR="00456E2C" w:rsidRPr="006371B1" w:rsidRDefault="00456E2C" w:rsidP="00C4475B">
            <w:pPr>
              <w:tabs>
                <w:tab w:val="left" w:pos="426"/>
              </w:tabs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71B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Отбор проб из скважин может производиться из временно оборудованного водоразборного крана или стационарного. Перед отбором проб должна производиться прокачка скважины, предусматривающая сброс большого объёма воды, соответствующий трем-пяти объемам столба воды в скважине. </w:t>
            </w:r>
          </w:p>
          <w:p w14:paraId="4E23C172" w14:textId="77777777" w:rsidR="00456E2C" w:rsidRPr="006371B1" w:rsidRDefault="00456E2C" w:rsidP="00C4475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line="276" w:lineRule="auto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6371B1">
              <w:rPr>
                <w:rFonts w:cs="Arial"/>
                <w:b/>
                <w:sz w:val="24"/>
                <w:szCs w:val="24"/>
              </w:rPr>
              <w:t xml:space="preserve">Отбор </w:t>
            </w:r>
            <w:r w:rsidRPr="006371B1">
              <w:rPr>
                <w:rFonts w:cs="Arial"/>
                <w:b/>
                <w:color w:val="000000"/>
                <w:sz w:val="24"/>
                <w:szCs w:val="24"/>
              </w:rPr>
              <w:t>проб</w:t>
            </w:r>
          </w:p>
          <w:p w14:paraId="4CC12474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371B1">
              <w:rPr>
                <w:rFonts w:cs="Arial"/>
                <w:color w:val="000000"/>
                <w:sz w:val="24"/>
                <w:szCs w:val="24"/>
              </w:rPr>
              <w:t xml:space="preserve">Произвести механическую очистку крана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28A06184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371B1">
              <w:rPr>
                <w:rFonts w:cs="Arial"/>
                <w:color w:val="000000"/>
                <w:sz w:val="24"/>
                <w:szCs w:val="24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2BC9C398" w14:textId="5DF708A8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  <w:u w:val="single"/>
              </w:rPr>
              <w:t>Произвести отбор пробы на химические показатели</w:t>
            </w: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: емкости не менее двух раз ополоснуть отбираемой водой </w:t>
            </w:r>
            <w:r w:rsidR="006371B1" w:rsidRPr="006371B1">
              <w:rPr>
                <w:rFonts w:eastAsia="Calibri" w:cs="Arial"/>
                <w:color w:val="000000"/>
                <w:sz w:val="24"/>
                <w:szCs w:val="24"/>
              </w:rPr>
              <w:t>и заполнить</w:t>
            </w: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7661725C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371B1">
              <w:rPr>
                <w:rFonts w:cs="Arial"/>
                <w:color w:val="000000"/>
                <w:sz w:val="24"/>
                <w:szCs w:val="24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136D32F4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rPr>
                <w:rFonts w:cs="Arial"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Открыть кран на полный напор на 5-10 сек. </w:t>
            </w:r>
          </w:p>
          <w:p w14:paraId="5F48741C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rPr>
                <w:rFonts w:cs="Arial"/>
                <w:color w:val="000000"/>
                <w:sz w:val="24"/>
                <w:szCs w:val="24"/>
              </w:rPr>
            </w:pPr>
            <w:r w:rsidRPr="006371B1">
              <w:rPr>
                <w:rFonts w:cs="Arial"/>
                <w:color w:val="000000"/>
                <w:sz w:val="24"/>
                <w:szCs w:val="24"/>
              </w:rPr>
              <w:t>Уменьшить напор воды на половину</w:t>
            </w: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>, произвести слив воды из крана до постоянной температуры.</w:t>
            </w:r>
          </w:p>
          <w:p w14:paraId="799B3C39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1277"/>
              </w:tabs>
              <w:spacing w:before="0"/>
              <w:ind w:left="0" w:firstLine="709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  <w:u w:val="single"/>
              </w:rPr>
              <w:t>Отобрать пробу на микробиологический анализ</w:t>
            </w: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6371B1">
              <w:rPr>
                <w:rFonts w:eastAsia="Calibri" w:cs="Arial"/>
                <w:b/>
                <w:color w:val="000000"/>
                <w:sz w:val="24"/>
                <w:szCs w:val="24"/>
              </w:rPr>
              <w:t>Ополаскивать емкость запрещается!</w:t>
            </w:r>
          </w:p>
          <w:p w14:paraId="53623FAE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1277"/>
              </w:tabs>
              <w:spacing w:before="0"/>
              <w:ind w:left="0" w:firstLine="709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Заполнить емкость </w:t>
            </w:r>
            <w:r w:rsidRPr="006371B1">
              <w:rPr>
                <w:rFonts w:eastAsia="Calibri" w:cs="Arial"/>
                <w:b/>
                <w:color w:val="000000"/>
                <w:sz w:val="24"/>
                <w:szCs w:val="24"/>
                <w:u w:val="single"/>
              </w:rPr>
              <w:t>до «плечиков»</w:t>
            </w: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 (должно оставаться пространство между крышкой и поверхностью воды), не касаясь краев емкости. </w:t>
            </w:r>
          </w:p>
          <w:p w14:paraId="7B31E27B" w14:textId="77777777" w:rsidR="00456E2C" w:rsidRPr="006371B1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1277"/>
              </w:tabs>
              <w:spacing w:before="0"/>
              <w:ind w:left="0" w:firstLine="709"/>
              <w:jc w:val="both"/>
              <w:rPr>
                <w:rFonts w:eastAsia="Calibri" w:cs="Arial"/>
                <w:b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 xml:space="preserve">После заполнения емкость немедленно закрыть крышкой. </w:t>
            </w:r>
            <w:r w:rsidRPr="006371B1">
              <w:rPr>
                <w:rFonts w:eastAsia="Calibri" w:cs="Arial"/>
                <w:b/>
                <w:color w:val="000000"/>
                <w:sz w:val="24"/>
                <w:szCs w:val="24"/>
              </w:rPr>
              <w:t>Во время отбора пробы нельзя касаться внутренних частей крышки!</w:t>
            </w:r>
          </w:p>
          <w:p w14:paraId="43CA7495" w14:textId="77777777" w:rsidR="00456E2C" w:rsidRPr="006371B1" w:rsidRDefault="00456E2C" w:rsidP="00C4475B">
            <w:pPr>
              <w:pStyle w:val="a5"/>
              <w:tabs>
                <w:tab w:val="left" w:pos="1277"/>
              </w:tabs>
              <w:spacing w:before="0"/>
              <w:ind w:left="0" w:firstLine="709"/>
              <w:jc w:val="both"/>
              <w:rPr>
                <w:rFonts w:eastAsia="Calibri" w:cs="Arial"/>
                <w:b/>
                <w:color w:val="000000"/>
                <w:sz w:val="24"/>
                <w:szCs w:val="24"/>
              </w:rPr>
            </w:pPr>
          </w:p>
          <w:p w14:paraId="48E7412F" w14:textId="77777777" w:rsidR="00456E2C" w:rsidRPr="006371B1" w:rsidRDefault="00456E2C" w:rsidP="00C4475B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371B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2.    Транспортировка проб</w:t>
            </w:r>
          </w:p>
          <w:p w14:paraId="6ABC85BB" w14:textId="77777777" w:rsidR="00456E2C" w:rsidRPr="006371B1" w:rsidRDefault="00456E2C" w:rsidP="00C4475B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>При транспортировке проб не допускать розлива проб из емкости.</w:t>
            </w:r>
          </w:p>
          <w:p w14:paraId="5D635915" w14:textId="77777777" w:rsidR="00456E2C" w:rsidRPr="006371B1" w:rsidRDefault="00456E2C" w:rsidP="00C4475B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eastAsia="Calibri" w:cs="Arial"/>
                <w:color w:val="000000"/>
                <w:sz w:val="24"/>
                <w:szCs w:val="24"/>
              </w:rPr>
            </w:pPr>
            <w:r w:rsidRPr="006371B1">
              <w:rPr>
                <w:rFonts w:eastAsia="Calibri" w:cs="Arial"/>
                <w:color w:val="000000"/>
                <w:sz w:val="24"/>
                <w:szCs w:val="24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475D6806" w14:textId="77777777" w:rsidR="00456E2C" w:rsidRPr="006371B1" w:rsidRDefault="00456E2C" w:rsidP="00C4475B">
            <w:pPr>
              <w:ind w:firstLine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0C562C7" w14:textId="77777777" w:rsidR="006371B1" w:rsidRDefault="006371B1" w:rsidP="00456E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Емкости с отобранными пробами</w:t>
            </w:r>
            <w:r w:rsidR="00456E2C"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необходимо доставить </w:t>
            </w:r>
          </w:p>
          <w:p w14:paraId="6ACF203F" w14:textId="13FCF036" w:rsidR="00456E2C" w:rsidRPr="006371B1" w:rsidRDefault="00456E2C" w:rsidP="00DA58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в Центральную испытательную лабораторию природно-питьевой воды: </w:t>
            </w:r>
          </w:p>
          <w:p w14:paraId="2714FF55" w14:textId="77777777" w:rsidR="00456E2C" w:rsidRPr="006371B1" w:rsidRDefault="00456E2C" w:rsidP="00456E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проспект им. В.И. Ленина, 195А</w:t>
            </w:r>
          </w:p>
          <w:p w14:paraId="6B942FD3" w14:textId="77777777" w:rsidR="00456E2C" w:rsidRPr="006371B1" w:rsidRDefault="00456E2C" w:rsidP="00456E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4E9307A5" w14:textId="77777777" w:rsidR="00DC4D80" w:rsidRPr="006371B1" w:rsidRDefault="00DC4D80" w:rsidP="00DC4D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Время приема проб:</w:t>
            </w:r>
          </w:p>
          <w:p w14:paraId="79992D2A" w14:textId="77777777" w:rsidR="00DC4D80" w:rsidRPr="006371B1" w:rsidRDefault="00DC4D80" w:rsidP="00DC4D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Понедельник – пятница: с 08.00 ч. до 15.00 ч., </w:t>
            </w:r>
          </w:p>
          <w:p w14:paraId="04669780" w14:textId="77777777" w:rsidR="00DC4D80" w:rsidRPr="006371B1" w:rsidRDefault="00DC4D80" w:rsidP="00DC4D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обед с 12.00 ч. до 13.00 ч.</w:t>
            </w:r>
          </w:p>
          <w:p w14:paraId="0DFBE06C" w14:textId="22BBF0FA" w:rsidR="00456E2C" w:rsidRPr="00456E2C" w:rsidRDefault="00DC4D80" w:rsidP="0063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Суббота и воскресенье – не приёмные дни</w:t>
            </w:r>
          </w:p>
        </w:tc>
      </w:tr>
    </w:tbl>
    <w:p w14:paraId="3C712E6B" w14:textId="77777777" w:rsidR="004962AC" w:rsidRDefault="004962AC"/>
    <w:sectPr w:rsidR="004962AC" w:rsidSect="006371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A3D"/>
    <w:multiLevelType w:val="hybridMultilevel"/>
    <w:tmpl w:val="78F2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31BB5"/>
    <w:multiLevelType w:val="multilevel"/>
    <w:tmpl w:val="63D45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4A3FD5"/>
    <w:multiLevelType w:val="multilevel"/>
    <w:tmpl w:val="D7624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92241744">
    <w:abstractNumId w:val="2"/>
  </w:num>
  <w:num w:numId="2" w16cid:durableId="816652891">
    <w:abstractNumId w:val="0"/>
  </w:num>
  <w:num w:numId="3" w16cid:durableId="47102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F"/>
    <w:rsid w:val="000D13FF"/>
    <w:rsid w:val="00456E2C"/>
    <w:rsid w:val="004962AC"/>
    <w:rsid w:val="006371B1"/>
    <w:rsid w:val="00DA5862"/>
    <w:rsid w:val="00D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FC2F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E2C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Губарев Николай Михайлович</cp:lastModifiedBy>
  <cp:revision>5</cp:revision>
  <cp:lastPrinted>2021-04-02T10:35:00Z</cp:lastPrinted>
  <dcterms:created xsi:type="dcterms:W3CDTF">2020-11-25T13:30:00Z</dcterms:created>
  <dcterms:modified xsi:type="dcterms:W3CDTF">2024-01-22T07:46:00Z</dcterms:modified>
</cp:coreProperties>
</file>