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3B30" w14:textId="77777777" w:rsidR="00456F4E" w:rsidRDefault="00456F4E" w:rsidP="00456F4E">
      <w:pPr>
        <w:pStyle w:val="a3"/>
        <w:jc w:val="left"/>
        <w:rPr>
          <w:rFonts w:ascii="PF BeauSans Pro SemiBold" w:hAnsi="PF BeauSans Pro SemiBold"/>
          <w:b/>
          <w:sz w:val="24"/>
        </w:rPr>
      </w:pPr>
      <w:bookmarkStart w:id="0" w:name="sub_320509"/>
      <w:r>
        <w:rPr>
          <w:rFonts w:ascii="PF BeauSans Pro SemiBold" w:hAnsi="PF BeauSans Pro SemiBold"/>
          <w:b/>
          <w:noProof/>
          <w:color w:val="323E4F" w:themeColor="text2" w:themeShade="BF"/>
          <w:sz w:val="28"/>
        </w:rPr>
        <w:drawing>
          <wp:anchor distT="0" distB="0" distL="114300" distR="114300" simplePos="0" relativeHeight="251661312" behindDoc="0" locked="0" layoutInCell="1" allowOverlap="1" wp14:anchorId="54AF7A27" wp14:editId="6AEDFC83">
            <wp:simplePos x="0" y="0"/>
            <wp:positionH relativeFrom="margin">
              <wp:align>left</wp:align>
            </wp:positionH>
            <wp:positionV relativeFrom="paragraph">
              <wp:posOffset>142875</wp:posOffset>
            </wp:positionV>
            <wp:extent cx="2305050" cy="567055"/>
            <wp:effectExtent l="0" t="0" r="0" b="4445"/>
            <wp:wrapThrough wrapText="bothSides">
              <wp:wrapPolygon edited="0">
                <wp:start x="0" y="0"/>
                <wp:lineTo x="0" y="21044"/>
                <wp:lineTo x="21421" y="21044"/>
                <wp:lineTo x="21421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2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460" cy="57145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279746" w14:textId="77777777" w:rsidR="00456F4E" w:rsidRDefault="00456F4E" w:rsidP="00456F4E">
      <w:pPr>
        <w:pStyle w:val="a3"/>
        <w:rPr>
          <w:rFonts w:ascii="PF BeauSans Pro SemiBold" w:hAnsi="PF BeauSans Pro SemiBold"/>
          <w:b/>
          <w:color w:val="323E4F" w:themeColor="text2" w:themeShade="BF"/>
          <w:sz w:val="28"/>
        </w:rPr>
      </w:pPr>
      <w:r w:rsidRPr="003023A8">
        <w:rPr>
          <w:rFonts w:eastAsia="Times New Roman"/>
          <w:noProof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46FD1F55" wp14:editId="77A7CF86">
                <wp:simplePos x="0" y="0"/>
                <wp:positionH relativeFrom="margin">
                  <wp:posOffset>3345815</wp:posOffset>
                </wp:positionH>
                <wp:positionV relativeFrom="page">
                  <wp:posOffset>288290</wp:posOffset>
                </wp:positionV>
                <wp:extent cx="2681605" cy="885825"/>
                <wp:effectExtent l="0" t="0" r="4445" b="9525"/>
                <wp:wrapNone/>
                <wp:docPr id="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1605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3F235F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ООО «Концессии водоснабжения»</w:t>
                            </w:r>
                          </w:p>
                          <w:p w14:paraId="263CB527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400050, Волгоград, ул. им. Пархоменко, 47а </w:t>
                            </w:r>
                          </w:p>
                          <w:p w14:paraId="01FE6826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Тел. (8442) 99 67 96, (8442) 99 67 93,</w:t>
                            </w:r>
                          </w:p>
                          <w:p w14:paraId="17EE1827" w14:textId="77777777" w:rsidR="009A4B51" w:rsidRPr="00001365" w:rsidRDefault="009A4B51" w:rsidP="009A4B51">
                            <w:pPr>
                              <w:suppressAutoHyphens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Факс (8442) 99 67 91, 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info</w:t>
                            </w: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@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investvoda</w:t>
                            </w:r>
                            <w:proofErr w:type="spellEnd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  <w:proofErr w:type="spellStart"/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  <w:proofErr w:type="spellEnd"/>
                          </w:p>
                          <w:p w14:paraId="2421594D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ОКПО 22460133   ОГРН 1143443032468 </w:t>
                            </w:r>
                          </w:p>
                          <w:p w14:paraId="2E6BB43E" w14:textId="77777777" w:rsidR="009A4B51" w:rsidRPr="00001365" w:rsidRDefault="009A4B51" w:rsidP="009A4B51">
                            <w:pPr>
                              <w:rPr>
                                <w:rFonts w:ascii="Calibri" w:hAnsi="Calibri"/>
                                <w:sz w:val="16"/>
                              </w:rPr>
                            </w:pPr>
                            <w:r w:rsidRPr="0000136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ИНН 3460019060 КПП 344401001</w:t>
                            </w:r>
                          </w:p>
                          <w:p w14:paraId="74EE7D1F" w14:textId="77777777" w:rsidR="00456F4E" w:rsidRPr="003428D4" w:rsidRDefault="00456F4E" w:rsidP="00456F4E">
                            <w:pPr>
                              <w:rPr>
                                <w:rFonts w:ascii="PF BeauSans Pro SemiBold" w:hAnsi="PF BeauSans Pro SemiBold"/>
                                <w:sz w:val="16"/>
                                <w:szCs w:val="16"/>
                              </w:rPr>
                            </w:pPr>
                          </w:p>
                          <w:p w14:paraId="7C42FCDA" w14:textId="77777777" w:rsidR="00456F4E" w:rsidRPr="0023657A" w:rsidRDefault="00456F4E" w:rsidP="00456F4E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FD1F55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63.45pt;margin-top:22.7pt;width:211.1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" stroked="f">
                <v:textbox inset="0,0,0,0">
                  <w:txbxContent>
                    <w:p w14:paraId="193F235F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ООО «Концессии водоснабжения»</w:t>
                      </w:r>
                    </w:p>
                    <w:p w14:paraId="263CB527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400050, Волгоград, ул. им. Пархоменко, 47а </w:t>
                      </w:r>
                    </w:p>
                    <w:p w14:paraId="01FE6826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Тел. (8442) 99 67 96, (8442) 99 67 93,</w:t>
                      </w:r>
                    </w:p>
                    <w:p w14:paraId="17EE1827" w14:textId="77777777" w:rsidR="009A4B51" w:rsidRPr="00001365" w:rsidRDefault="009A4B51" w:rsidP="009A4B51">
                      <w:pPr>
                        <w:suppressAutoHyphens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Факс (8442) 99 67 91, 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info</w:t>
                      </w: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@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investvoda</w:t>
                      </w:r>
                      <w:proofErr w:type="spellEnd"/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  <w:proofErr w:type="spellStart"/>
                      <w:r w:rsidRPr="00001365">
                        <w:rPr>
                          <w:rFonts w:ascii="Calibri" w:hAnsi="Calibri"/>
                          <w:sz w:val="18"/>
                          <w:szCs w:val="18"/>
                          <w:lang w:val="en-US"/>
                        </w:rPr>
                        <w:t>ru</w:t>
                      </w:r>
                      <w:proofErr w:type="spellEnd"/>
                    </w:p>
                    <w:p w14:paraId="2421594D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ОКПО 22460133   ОГРН 1143443032468 </w:t>
                      </w:r>
                    </w:p>
                    <w:p w14:paraId="2E6BB43E" w14:textId="77777777" w:rsidR="009A4B51" w:rsidRPr="00001365" w:rsidRDefault="009A4B51" w:rsidP="009A4B51">
                      <w:pPr>
                        <w:rPr>
                          <w:rFonts w:ascii="Calibri" w:hAnsi="Calibri"/>
                          <w:sz w:val="16"/>
                        </w:rPr>
                      </w:pPr>
                      <w:r w:rsidRPr="00001365">
                        <w:rPr>
                          <w:rFonts w:ascii="Calibri" w:hAnsi="Calibri"/>
                          <w:sz w:val="18"/>
                          <w:szCs w:val="18"/>
                        </w:rPr>
                        <w:t>ИНН 3460019060 КПП 344401001</w:t>
                      </w:r>
                    </w:p>
                    <w:p w14:paraId="74EE7D1F" w14:textId="77777777" w:rsidR="00456F4E" w:rsidRPr="003428D4" w:rsidRDefault="00456F4E" w:rsidP="00456F4E">
                      <w:pPr>
                        <w:rPr>
                          <w:rFonts w:ascii="PF BeauSans Pro SemiBold" w:hAnsi="PF BeauSans Pro SemiBold"/>
                          <w:sz w:val="16"/>
                          <w:szCs w:val="16"/>
                        </w:rPr>
                      </w:pPr>
                    </w:p>
                    <w:p w14:paraId="7C42FCDA" w14:textId="77777777" w:rsidR="00456F4E" w:rsidRPr="0023657A" w:rsidRDefault="00456F4E" w:rsidP="00456F4E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</w:p>
    <w:p w14:paraId="46E3356A" w14:textId="77777777" w:rsidR="00456F4E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15850D4F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2C5C55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D474776" w14:textId="77777777" w:rsidR="00456F4E" w:rsidRPr="006D0062" w:rsidRDefault="00456F4E" w:rsidP="00456F4E">
      <w:pPr>
        <w:rPr>
          <w:rFonts w:ascii="Times New Roman" w:eastAsia="Calibri" w:hAnsi="Times New Roman"/>
          <w:b/>
          <w:color w:val="auto"/>
        </w:rPr>
      </w:pPr>
    </w:p>
    <w:p w14:paraId="628D7187" w14:textId="77777777" w:rsidR="00456F4E" w:rsidRDefault="00456F4E" w:rsidP="00456F4E">
      <w:pPr>
        <w:rPr>
          <w:rFonts w:ascii="Times New Roman" w:hAnsi="Times New Roman"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BD14B1A" wp14:editId="273B155D">
                <wp:simplePos x="0" y="0"/>
                <wp:positionH relativeFrom="margin">
                  <wp:align>left</wp:align>
                </wp:positionH>
                <wp:positionV relativeFrom="paragraph">
                  <wp:posOffset>150495</wp:posOffset>
                </wp:positionV>
                <wp:extent cx="6115685" cy="28575"/>
                <wp:effectExtent l="0" t="0" r="37465" b="28575"/>
                <wp:wrapNone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15685" cy="2857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tx2">
                              <a:lumMod val="75000"/>
                              <a:lumOff val="0"/>
                            </a:schemeClr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DECFF" id="Line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1.85pt" to="481.55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" o:allowincell="f" strokecolor="#323e4f [2415]" strokeweight="2pt">
                <v:stroke startarrowwidth="narrow" startarrowlength="short" endarrowwidth="narrow" endarrowlength="short"/>
                <w10:wrap anchorx="margin"/>
              </v:line>
            </w:pict>
          </mc:Fallback>
        </mc:AlternateContent>
      </w:r>
      <w:bookmarkEnd w:id="0"/>
    </w:p>
    <w:p w14:paraId="67492507" w14:textId="77777777" w:rsidR="00456F4E" w:rsidRPr="00285676" w:rsidRDefault="00456F4E" w:rsidP="00456F4E">
      <w:pPr>
        <w:rPr>
          <w:rFonts w:ascii="Times New Roman" w:hAnsi="Times New Roman"/>
          <w:bCs/>
        </w:rPr>
      </w:pPr>
    </w:p>
    <w:p w14:paraId="7C1E6757" w14:textId="77777777" w:rsidR="00456F4E" w:rsidRPr="00FF5B86" w:rsidRDefault="00BE7EAD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от _</w:t>
      </w:r>
      <w:r w:rsidR="00456F4E" w:rsidRPr="00285676">
        <w:rPr>
          <w:rFonts w:ascii="Times New Roman" w:hAnsi="Times New Roman"/>
          <w:color w:val="000000"/>
          <w:sz w:val="16"/>
          <w:szCs w:val="16"/>
        </w:rPr>
        <w:t>____________________</w:t>
      </w:r>
      <w:r w:rsidRPr="00285676">
        <w:rPr>
          <w:rFonts w:ascii="Times New Roman" w:hAnsi="Times New Roman"/>
          <w:color w:val="000000"/>
          <w:sz w:val="16"/>
          <w:szCs w:val="16"/>
        </w:rPr>
        <w:t>_ №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___________</w:t>
      </w:r>
      <w:r w:rsidR="00456F4E" w:rsidRPr="003023A8">
        <w:rPr>
          <w:rFonts w:asciiTheme="minorHAnsi" w:hAnsiTheme="minorHAnsi"/>
          <w:color w:val="000000"/>
          <w:sz w:val="16"/>
          <w:szCs w:val="16"/>
        </w:rPr>
        <w:t>_</w:t>
      </w:r>
      <w:r w:rsidR="00456F4E">
        <w:rPr>
          <w:rFonts w:asciiTheme="minorHAnsi" w:hAnsiTheme="minorHAnsi"/>
          <w:color w:val="000000"/>
          <w:sz w:val="16"/>
          <w:szCs w:val="16"/>
        </w:rPr>
        <w:t>______</w:t>
      </w:r>
    </w:p>
    <w:p w14:paraId="356F60BA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2"/>
          <w:szCs w:val="22"/>
        </w:rPr>
      </w:pPr>
    </w:p>
    <w:p w14:paraId="0CDE9D9C" w14:textId="77777777" w:rsidR="00456F4E" w:rsidRPr="00480130" w:rsidRDefault="00BE7EAD" w:rsidP="00456F4E">
      <w:pPr>
        <w:shd w:val="clear" w:color="auto" w:fill="FFFFFF"/>
        <w:rPr>
          <w:rFonts w:asciiTheme="minorHAnsi" w:hAnsiTheme="minorHAnsi"/>
          <w:color w:val="000000"/>
          <w:sz w:val="16"/>
          <w:szCs w:val="16"/>
        </w:rPr>
      </w:pPr>
      <w:r w:rsidRPr="00285676">
        <w:rPr>
          <w:rFonts w:ascii="Times New Roman" w:hAnsi="Times New Roman"/>
          <w:color w:val="000000"/>
          <w:sz w:val="16"/>
          <w:szCs w:val="16"/>
        </w:rPr>
        <w:t>на</w:t>
      </w:r>
      <w:r>
        <w:rPr>
          <w:rFonts w:asciiTheme="minorHAnsi" w:hAnsiTheme="minorHAnsi"/>
          <w:color w:val="000000"/>
          <w:sz w:val="16"/>
          <w:szCs w:val="16"/>
        </w:rPr>
        <w:t xml:space="preserve"> № </w:t>
      </w:r>
      <w:r w:rsidR="000C67A2">
        <w:rPr>
          <w:rFonts w:asciiTheme="minorHAnsi" w:hAnsiTheme="minorHAnsi"/>
          <w:color w:val="000000"/>
          <w:sz w:val="16"/>
          <w:szCs w:val="16"/>
        </w:rPr>
        <w:t xml:space="preserve">___________________ </w:t>
      </w:r>
      <w:r w:rsidRPr="00285676">
        <w:rPr>
          <w:rFonts w:ascii="Times New Roman" w:hAnsi="Times New Roman"/>
          <w:color w:val="000000"/>
          <w:sz w:val="16"/>
          <w:szCs w:val="16"/>
        </w:rPr>
        <w:t>от</w:t>
      </w:r>
      <w:r w:rsidR="00456F4E">
        <w:rPr>
          <w:rFonts w:asciiTheme="minorHAnsi" w:hAnsiTheme="minorHAnsi"/>
          <w:color w:val="000000"/>
          <w:sz w:val="16"/>
          <w:szCs w:val="16"/>
        </w:rPr>
        <w:t xml:space="preserve"> </w:t>
      </w:r>
      <w:r w:rsidR="003D3DA6">
        <w:rPr>
          <w:rFonts w:asciiTheme="minorHAnsi" w:hAnsiTheme="minorHAnsi"/>
          <w:color w:val="000000"/>
          <w:sz w:val="16"/>
          <w:szCs w:val="16"/>
        </w:rPr>
        <w:t xml:space="preserve">     </w:t>
      </w:r>
      <w:r w:rsidR="00A30990">
        <w:rPr>
          <w:rFonts w:asciiTheme="minorHAnsi" w:hAnsiTheme="minorHAnsi"/>
          <w:color w:val="000000"/>
          <w:sz w:val="16"/>
          <w:szCs w:val="16"/>
          <w:u w:val="single"/>
        </w:rPr>
        <w:t>________________</w:t>
      </w:r>
    </w:p>
    <w:p w14:paraId="53511B93" w14:textId="77777777" w:rsidR="00456F4E" w:rsidRPr="00480130" w:rsidRDefault="00456F4E" w:rsidP="00456F4E">
      <w:pPr>
        <w:shd w:val="clear" w:color="auto" w:fill="FFFFFF"/>
        <w:rPr>
          <w:rFonts w:asciiTheme="minorHAnsi" w:hAnsiTheme="minorHAnsi"/>
          <w:color w:val="000000"/>
          <w:sz w:val="28"/>
          <w:szCs w:val="28"/>
        </w:rPr>
      </w:pPr>
    </w:p>
    <w:p w14:paraId="699BAF31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149CCE02" w14:textId="77777777" w:rsidR="00456F4E" w:rsidRDefault="00456F4E" w:rsidP="00456F4E">
      <w:pPr>
        <w:shd w:val="clear" w:color="auto" w:fill="FFFFFF"/>
        <w:rPr>
          <w:rFonts w:ascii="Times New Roman" w:hAnsi="Times New Roman"/>
          <w:color w:val="000000"/>
        </w:rPr>
      </w:pPr>
    </w:p>
    <w:p w14:paraId="5E97E915" w14:textId="77777777" w:rsidR="003F36AD" w:rsidRDefault="00456F4E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20AF6070" wp14:editId="11D171B8">
                <wp:simplePos x="0" y="0"/>
                <wp:positionH relativeFrom="margin">
                  <wp:align>right</wp:align>
                </wp:positionH>
                <wp:positionV relativeFrom="page">
                  <wp:posOffset>1447800</wp:posOffset>
                </wp:positionV>
                <wp:extent cx="2495550" cy="1857375"/>
                <wp:effectExtent l="0" t="0" r="0" b="952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857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39C1DF" w14:textId="76CCECFA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Инициатору общего собрания</w:t>
                            </w:r>
                          </w:p>
                          <w:p w14:paraId="01CF5C76" w14:textId="3BDC2E42" w:rsidR="00835878" w:rsidRPr="007367FC" w:rsidRDefault="00332F26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Ленинская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С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  <w:r w:rsidR="00497FF1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0B1AC32F" w14:textId="2BA65061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ул.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70-летия Победы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д.</w:t>
                            </w:r>
                            <w:r w:rsidR="00332F26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18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, кв.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  <w:p w14:paraId="1CBE8AEA" w14:textId="2BC3E02B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Волгоград, 4000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79</w:t>
                            </w:r>
                          </w:p>
                          <w:p w14:paraId="54E3FD40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4977716E" w14:textId="77777777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Директору</w:t>
                            </w:r>
                          </w:p>
                          <w:p w14:paraId="06475DC9" w14:textId="78763DC4" w:rsidR="00835878" w:rsidRPr="007367FC" w:rsidRDefault="00835878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ООО 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УК 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 w:rsid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Колизей</w:t>
                            </w:r>
                            <w:r w:rsidRPr="007367F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»</w:t>
                            </w:r>
                          </w:p>
                          <w:p w14:paraId="7AE58CCE" w14:textId="5BC9A341" w:rsidR="00835878" w:rsidRDefault="00222EA7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Забелин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В</w:t>
                            </w:r>
                            <w:r w:rsidR="006D3C1C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А</w:t>
                            </w:r>
                          </w:p>
                          <w:p w14:paraId="292E466D" w14:textId="77777777" w:rsidR="006D3C1C" w:rsidRDefault="006D3C1C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  <w:p w14:paraId="5357C228" w14:textId="6794AD5D" w:rsidR="00835878" w:rsidRPr="007367FC" w:rsidRDefault="00222EA7" w:rsidP="0083587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222EA7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uk.kolizey@vpsk.ru</w:t>
                            </w:r>
                          </w:p>
                          <w:p w14:paraId="3569D515" w14:textId="77777777" w:rsidR="00835878" w:rsidRPr="007367FC" w:rsidRDefault="00835878" w:rsidP="00835878">
                            <w:pPr>
                              <w:ind w:firstLine="0"/>
                              <w:rPr>
                                <w:rFonts w:ascii="Times New Roman" w:hAnsi="Times New Roman"/>
                                <w:color w:val="FF0000"/>
                                <w:sz w:val="24"/>
                                <w:szCs w:val="24"/>
                              </w:rPr>
                            </w:pPr>
                          </w:p>
                          <w:p w14:paraId="369812EE" w14:textId="382049D7" w:rsidR="00492636" w:rsidRPr="00835878" w:rsidRDefault="00492636" w:rsidP="00835878">
                            <w:pPr>
                              <w:spacing w:line="276" w:lineRule="auto"/>
                              <w:ind w:firstLine="0"/>
                              <w:rPr>
                                <w:rFonts w:ascii="Times New Roman" w:hAnsi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AF6070" id="_x0000_s1027" type="#_x0000_t202" style="position:absolute;left:0;text-align:left;margin-left:145.3pt;margin-top:114pt;width:196.5pt;height:146.25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" stroked="f">
                <v:textbox inset="0,0,0,0">
                  <w:txbxContent>
                    <w:p w14:paraId="4B39C1DF" w14:textId="76CCECFA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Инициатору общего собрания</w:t>
                      </w:r>
                    </w:p>
                    <w:p w14:paraId="01CF5C76" w14:textId="3BDC2E42" w:rsidR="00835878" w:rsidRPr="007367FC" w:rsidRDefault="00332F26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Ленинская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С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  <w:r w:rsidR="00497FF1">
                        <w:rPr>
                          <w:rFonts w:ascii="Times New Roman" w:hAnsi="Times New Roman"/>
                          <w:sz w:val="24"/>
                          <w:szCs w:val="24"/>
                        </w:rPr>
                        <w:t>.</w:t>
                      </w:r>
                    </w:p>
                    <w:p w14:paraId="0B1AC32F" w14:textId="2BA65061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ул.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70-летия Победы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д.</w:t>
                      </w:r>
                      <w:r w:rsidR="00332F26">
                        <w:rPr>
                          <w:rFonts w:ascii="Times New Roman" w:hAnsi="Times New Roman"/>
                          <w:sz w:val="24"/>
                          <w:szCs w:val="24"/>
                        </w:rPr>
                        <w:t>18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, кв.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6</w:t>
                      </w:r>
                    </w:p>
                    <w:p w14:paraId="1CBE8AEA" w14:textId="2BC3E02B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Волгоград, 4000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79</w:t>
                      </w:r>
                    </w:p>
                    <w:p w14:paraId="54E3FD40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4977716E" w14:textId="77777777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Директору</w:t>
                      </w:r>
                    </w:p>
                    <w:p w14:paraId="06475DC9" w14:textId="78763DC4" w:rsidR="00835878" w:rsidRPr="007367FC" w:rsidRDefault="00835878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ООО 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УК 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 w:rsid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Колизей</w:t>
                      </w:r>
                      <w:r w:rsidRPr="007367FC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»</w:t>
                      </w:r>
                    </w:p>
                    <w:p w14:paraId="7AE58CCE" w14:textId="5BC9A341" w:rsidR="00835878" w:rsidRDefault="00222EA7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Забелин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В</w:t>
                      </w:r>
                      <w:r w:rsidR="006D3C1C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А</w:t>
                      </w:r>
                    </w:p>
                    <w:p w14:paraId="292E466D" w14:textId="77777777" w:rsidR="006D3C1C" w:rsidRDefault="006D3C1C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  <w:p w14:paraId="5357C228" w14:textId="6794AD5D" w:rsidR="00835878" w:rsidRPr="007367FC" w:rsidRDefault="00222EA7" w:rsidP="0083587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222EA7">
                        <w:rPr>
                          <w:rFonts w:ascii="Times New Roman" w:hAnsi="Times New Roman"/>
                          <w:sz w:val="24"/>
                          <w:szCs w:val="24"/>
                        </w:rPr>
                        <w:t>uk.kolizey@vpsk.ru</w:t>
                      </w:r>
                    </w:p>
                    <w:p w14:paraId="3569D515" w14:textId="77777777" w:rsidR="00835878" w:rsidRPr="007367FC" w:rsidRDefault="00835878" w:rsidP="00835878">
                      <w:pPr>
                        <w:ind w:firstLine="0"/>
                        <w:rPr>
                          <w:rFonts w:ascii="Times New Roman" w:hAnsi="Times New Roman"/>
                          <w:color w:val="FF0000"/>
                          <w:sz w:val="24"/>
                          <w:szCs w:val="24"/>
                        </w:rPr>
                      </w:pPr>
                    </w:p>
                    <w:p w14:paraId="369812EE" w14:textId="382049D7" w:rsidR="00492636" w:rsidRPr="00835878" w:rsidRDefault="00492636" w:rsidP="00835878">
                      <w:pPr>
                        <w:spacing w:line="276" w:lineRule="auto"/>
                        <w:ind w:firstLine="0"/>
                        <w:rPr>
                          <w:rFonts w:ascii="Times New Roman" w:hAnsi="Times New Roman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 anchory="page"/>
                <w10:anchorlock/>
              </v:shape>
            </w:pict>
          </mc:Fallback>
        </mc:AlternateContent>
      </w:r>
      <w:r w:rsidR="009A4B51" w:rsidRPr="007440CE">
        <w:rPr>
          <w:rFonts w:ascii="Times New Roman" w:hAnsi="Times New Roman"/>
          <w:b/>
          <w:color w:val="000000"/>
        </w:rPr>
        <w:t>Уведомление о переносе срока</w:t>
      </w:r>
      <w:r w:rsidR="00C80629" w:rsidRPr="007440CE">
        <w:rPr>
          <w:rFonts w:ascii="Times New Roman" w:hAnsi="Times New Roman"/>
          <w:b/>
          <w:color w:val="000000"/>
        </w:rPr>
        <w:t xml:space="preserve"> заключения</w:t>
      </w:r>
    </w:p>
    <w:p w14:paraId="04D5B9FA" w14:textId="77777777" w:rsidR="00C80629" w:rsidRPr="007440CE" w:rsidRDefault="00C80629" w:rsidP="003F36AD">
      <w:pPr>
        <w:shd w:val="clear" w:color="auto" w:fill="FFFFFF"/>
        <w:rPr>
          <w:rFonts w:ascii="Times New Roman" w:hAnsi="Times New Roman"/>
          <w:b/>
          <w:color w:val="000000"/>
        </w:rPr>
      </w:pPr>
      <w:r w:rsidRPr="007440CE">
        <w:rPr>
          <w:rFonts w:ascii="Times New Roman" w:hAnsi="Times New Roman"/>
          <w:b/>
          <w:color w:val="000000"/>
        </w:rPr>
        <w:t>договора</w:t>
      </w:r>
    </w:p>
    <w:p w14:paraId="164C5C27" w14:textId="77777777" w:rsidR="00450A27" w:rsidRPr="00771AD5" w:rsidRDefault="00C80629" w:rsidP="00771AD5">
      <w:pPr>
        <w:shd w:val="clear" w:color="auto" w:fill="FFFFFF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</w:p>
    <w:p w14:paraId="0A77FDB7" w14:textId="13766078" w:rsidR="00BF4B00" w:rsidRDefault="00BF4B00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F5FA746" w14:textId="53A0ED70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5FC1C6B0" w14:textId="77777777" w:rsidR="006D3C1C" w:rsidRDefault="006D3C1C" w:rsidP="00BC2A7C">
      <w:pPr>
        <w:autoSpaceDE w:val="0"/>
        <w:autoSpaceDN w:val="0"/>
        <w:adjustRightInd w:val="0"/>
        <w:spacing w:line="276" w:lineRule="auto"/>
        <w:ind w:firstLine="0"/>
        <w:rPr>
          <w:rFonts w:ascii="Times New Roman" w:hAnsi="Times New Roman"/>
          <w:color w:val="auto"/>
          <w:sz w:val="24"/>
          <w:szCs w:val="24"/>
        </w:rPr>
      </w:pPr>
    </w:p>
    <w:p w14:paraId="384D1C23" w14:textId="226DDF03" w:rsidR="00B5646D" w:rsidRPr="00A96097" w:rsidRDefault="00B5646D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(далее – РСО), рассмотрев представленный протокол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общего собрания собственников помещений многоквартирного дома, расположенного по адресу: Волгоград, </w:t>
      </w:r>
      <w:r w:rsidR="00F33099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ул.</w:t>
      </w:r>
      <w:r w:rsidR="00BF4B00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222EA7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70-летия Победы</w:t>
      </w:r>
      <w:r w:rsidR="00E8491D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332F2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18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, 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проведенного в форме очно</w:t>
      </w:r>
      <w:r w:rsidR="000801D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-заочного</w:t>
      </w:r>
      <w:r w:rsidR="0082738C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 xml:space="preserve"> голосования, </w:t>
      </w:r>
      <w:r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сообщает следующее.</w:t>
      </w:r>
    </w:p>
    <w:p w14:paraId="013D4F93" w14:textId="77777777" w:rsidR="003B4473" w:rsidRPr="00A96097" w:rsidRDefault="003B4473" w:rsidP="00BC2A7C">
      <w:pPr>
        <w:tabs>
          <w:tab w:val="left" w:pos="567"/>
          <w:tab w:val="left" w:pos="5880"/>
        </w:tabs>
        <w:spacing w:line="276" w:lineRule="auto"/>
        <w:ind w:firstLine="709"/>
        <w:rPr>
          <w:rFonts w:asciiTheme="minorHAnsi" w:hAnsiTheme="minorHAnsi" w:cstheme="minorHAnsi"/>
          <w:color w:val="auto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 соответствии с пп.1 ч. 7 ст. 157.2 ЖК РФ РСО переносит срок заключения договора, содержащего положение о предоставлении коммунальных услуг по холодному водоснабжению и водоотведению в указанный многоквартирный дом не более, чем на три календарных месяца. </w:t>
      </w:r>
    </w:p>
    <w:p w14:paraId="28225A40" w14:textId="6C05F2E1" w:rsidR="0082738C" w:rsidRPr="00A96097" w:rsidRDefault="002878AC" w:rsidP="00BC2A7C">
      <w:pPr>
        <w:autoSpaceDE w:val="0"/>
        <w:autoSpaceDN w:val="0"/>
        <w:adjustRightInd w:val="0"/>
        <w:spacing w:line="276" w:lineRule="auto"/>
        <w:ind w:firstLine="709"/>
        <w:rPr>
          <w:rFonts w:asciiTheme="minorHAnsi" w:hAnsiTheme="minorHAnsi" w:cstheme="minorHAnsi"/>
          <w:b/>
          <w:color w:val="FF0000"/>
          <w:sz w:val="24"/>
          <w:szCs w:val="24"/>
        </w:rPr>
      </w:pPr>
      <w:r w:rsidRPr="00A96097">
        <w:rPr>
          <w:rFonts w:asciiTheme="minorHAnsi" w:hAnsiTheme="minorHAnsi" w:cstheme="minorHAnsi"/>
          <w:color w:val="auto"/>
          <w:sz w:val="24"/>
          <w:szCs w:val="24"/>
        </w:rPr>
        <w:t>На основании выше</w:t>
      </w:r>
      <w:r w:rsidR="00E8491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изложенного,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ООО «Концессии водоснабжения»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приступит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 предоставлению 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коммунальных услуг </w:t>
      </w:r>
      <w:r w:rsidR="003F36AD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по холодному водоснабжению и </w:t>
      </w:r>
      <w:r w:rsidR="00433DC6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водоотведению </w:t>
      </w:r>
      <w:r w:rsidR="00450A27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                   </w:t>
      </w:r>
      <w:r w:rsidR="00824985" w:rsidRPr="00A96097">
        <w:rPr>
          <w:rFonts w:asciiTheme="minorHAnsi" w:hAnsiTheme="minorHAnsi" w:cstheme="minorHAnsi"/>
          <w:color w:val="auto"/>
          <w:sz w:val="24"/>
          <w:szCs w:val="24"/>
        </w:rPr>
        <w:t>в</w:t>
      </w:r>
      <w:r w:rsidR="00A31575" w:rsidRPr="00A96097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многоквартирн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ый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дом</w:t>
      </w:r>
      <w:r w:rsidR="0082498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>,</w:t>
      </w:r>
      <w:r w:rsidR="00A31575" w:rsidRPr="00A96097">
        <w:rPr>
          <w:rFonts w:asciiTheme="minorHAnsi" w:eastAsia="Calibri" w:hAnsiTheme="minorHAnsi" w:cstheme="minorHAnsi"/>
          <w:color w:val="auto"/>
          <w:sz w:val="24"/>
          <w:szCs w:val="24"/>
          <w:lang w:eastAsia="en-US"/>
        </w:rPr>
        <w:t xml:space="preserve"> </w:t>
      </w:r>
      <w:r w:rsidR="00824985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расп</w:t>
      </w:r>
      <w:r w:rsidR="00212D39" w:rsidRPr="00A96097">
        <w:rPr>
          <w:rFonts w:asciiTheme="minorHAnsi" w:eastAsiaTheme="minorHAnsi" w:hAnsiTheme="minorHAnsi" w:cstheme="minorHAnsi"/>
          <w:color w:val="auto"/>
          <w:sz w:val="24"/>
          <w:szCs w:val="24"/>
          <w:lang w:eastAsia="en-US"/>
        </w:rPr>
        <w:t>оложенный по адресу: Волгоград</w:t>
      </w:r>
      <w:r w:rsidR="00212D39" w:rsidRPr="00A96097">
        <w:rPr>
          <w:rFonts w:asciiTheme="minorHAnsi" w:eastAsiaTheme="minorHAnsi" w:hAnsiTheme="minorHAnsi" w:cstheme="minorHAnsi"/>
          <w:color w:val="FF0000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ул. </w:t>
      </w:r>
      <w:r w:rsidR="00222EA7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70-летия Победы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, д. </w:t>
      </w:r>
      <w:r w:rsidR="00332F26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>18</w:t>
      </w:r>
      <w:r w:rsidR="006D3C1C" w:rsidRPr="00A96097">
        <w:rPr>
          <w:rFonts w:asciiTheme="minorHAnsi" w:eastAsiaTheme="minorHAnsi" w:hAnsiTheme="minorHAnsi" w:cstheme="minorHAnsi"/>
          <w:b/>
          <w:color w:val="000000" w:themeColor="text1"/>
          <w:sz w:val="24"/>
          <w:szCs w:val="24"/>
          <w:lang w:eastAsia="en-US"/>
        </w:rPr>
        <w:t xml:space="preserve"> </w:t>
      </w:r>
      <w:r w:rsidR="00BC08AA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                              </w:t>
      </w:r>
      <w:r w:rsidR="00F51201" w:rsidRPr="00A96097">
        <w:rPr>
          <w:rFonts w:asciiTheme="minorHAnsi" w:eastAsiaTheme="minorHAnsi" w:hAnsiTheme="minorHAnsi" w:cstheme="minorHAnsi"/>
          <w:b/>
          <w:color w:val="FF0000"/>
          <w:sz w:val="24"/>
          <w:szCs w:val="24"/>
          <w:lang w:eastAsia="en-US"/>
        </w:rPr>
        <w:t xml:space="preserve"> </w:t>
      </w:r>
      <w:r w:rsidR="00EE7DB8" w:rsidRPr="00A96097">
        <w:rPr>
          <w:rFonts w:asciiTheme="minorHAnsi" w:eastAsia="Calibri" w:hAnsiTheme="minorHAnsi" w:cstheme="minorHAnsi"/>
          <w:b/>
          <w:color w:val="000000" w:themeColor="text1"/>
          <w:sz w:val="24"/>
          <w:szCs w:val="24"/>
          <w:lang w:eastAsia="en-US"/>
        </w:rPr>
        <w:t>с</w:t>
      </w:r>
      <w:r w:rsidR="00EE7DB8" w:rsidRPr="00A96097">
        <w:rPr>
          <w:rFonts w:asciiTheme="minorHAnsi" w:eastAsia="Calibri" w:hAnsiTheme="minorHAnsi" w:cstheme="minorHAnsi"/>
          <w:color w:val="000000" w:themeColor="text1"/>
          <w:sz w:val="24"/>
          <w:szCs w:val="24"/>
          <w:lang w:eastAsia="en-US"/>
        </w:rPr>
        <w:t xml:space="preserve"> 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01</w:t>
      </w:r>
      <w:r w:rsidR="00A315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222EA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декабря</w:t>
      </w:r>
      <w:r w:rsidR="00450A27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  <w:r w:rsidR="00BC2A7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202</w:t>
      </w:r>
      <w:r w:rsidR="006D3C1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>2</w:t>
      </w:r>
      <w:r w:rsidR="0082738C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. </w:t>
      </w:r>
      <w:r w:rsidR="002B0075" w:rsidRPr="00A96097">
        <w:rPr>
          <w:rFonts w:asciiTheme="minorHAnsi" w:hAnsiTheme="minorHAnsi" w:cstheme="minorHAnsi"/>
          <w:b/>
          <w:color w:val="000000" w:themeColor="text1"/>
          <w:sz w:val="24"/>
          <w:szCs w:val="24"/>
        </w:rPr>
        <w:t xml:space="preserve"> </w:t>
      </w:r>
    </w:p>
    <w:sectPr w:rsidR="0082738C" w:rsidRPr="00A96097" w:rsidSect="003B4473">
      <w:pgSz w:w="11906" w:h="16838" w:code="9"/>
      <w:pgMar w:top="284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F BeauSans Pro SemiBold">
    <w:altName w:val="Arial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E91849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C978E7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7920274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7E85010"/>
    <w:multiLevelType w:val="hybridMultilevel"/>
    <w:tmpl w:val="2DAC75D0"/>
    <w:lvl w:ilvl="0" w:tplc="E274165A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996950506">
    <w:abstractNumId w:val="2"/>
  </w:num>
  <w:num w:numId="2" w16cid:durableId="595864902">
    <w:abstractNumId w:val="1"/>
  </w:num>
  <w:num w:numId="3" w16cid:durableId="1738085962">
    <w:abstractNumId w:val="3"/>
  </w:num>
  <w:num w:numId="4" w16cid:durableId="131448429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6F4E"/>
    <w:rsid w:val="00003460"/>
    <w:rsid w:val="000066D3"/>
    <w:rsid w:val="00030FBA"/>
    <w:rsid w:val="000410E1"/>
    <w:rsid w:val="00041878"/>
    <w:rsid w:val="00053C0E"/>
    <w:rsid w:val="00054730"/>
    <w:rsid w:val="000575C3"/>
    <w:rsid w:val="00060A1E"/>
    <w:rsid w:val="00060B68"/>
    <w:rsid w:val="0007768C"/>
    <w:rsid w:val="000801D9"/>
    <w:rsid w:val="000A6160"/>
    <w:rsid w:val="000C67A2"/>
    <w:rsid w:val="000E3864"/>
    <w:rsid w:val="000F0E83"/>
    <w:rsid w:val="000F1141"/>
    <w:rsid w:val="000F2C12"/>
    <w:rsid w:val="0014084D"/>
    <w:rsid w:val="00143205"/>
    <w:rsid w:val="00167E74"/>
    <w:rsid w:val="00172F70"/>
    <w:rsid w:val="00183C9E"/>
    <w:rsid w:val="00186E77"/>
    <w:rsid w:val="001A519D"/>
    <w:rsid w:val="001B66AF"/>
    <w:rsid w:val="001E75B3"/>
    <w:rsid w:val="0020503C"/>
    <w:rsid w:val="0020581E"/>
    <w:rsid w:val="00210926"/>
    <w:rsid w:val="00212D39"/>
    <w:rsid w:val="00222EA7"/>
    <w:rsid w:val="002350EE"/>
    <w:rsid w:val="0026158D"/>
    <w:rsid w:val="00270EF1"/>
    <w:rsid w:val="00273B81"/>
    <w:rsid w:val="002878AC"/>
    <w:rsid w:val="002A1D2E"/>
    <w:rsid w:val="002A4E15"/>
    <w:rsid w:val="002B0075"/>
    <w:rsid w:val="002B3339"/>
    <w:rsid w:val="002B653E"/>
    <w:rsid w:val="002C4210"/>
    <w:rsid w:val="003011C0"/>
    <w:rsid w:val="00307171"/>
    <w:rsid w:val="00325A33"/>
    <w:rsid w:val="00332F26"/>
    <w:rsid w:val="00346AF4"/>
    <w:rsid w:val="00351C1A"/>
    <w:rsid w:val="00365B63"/>
    <w:rsid w:val="00365E2A"/>
    <w:rsid w:val="00381496"/>
    <w:rsid w:val="00393A61"/>
    <w:rsid w:val="003B4473"/>
    <w:rsid w:val="003B4D4E"/>
    <w:rsid w:val="003C0A28"/>
    <w:rsid w:val="003D3DA6"/>
    <w:rsid w:val="003E737A"/>
    <w:rsid w:val="003F36AD"/>
    <w:rsid w:val="004040F6"/>
    <w:rsid w:val="0042343F"/>
    <w:rsid w:val="00433DC6"/>
    <w:rsid w:val="004377BF"/>
    <w:rsid w:val="00450A27"/>
    <w:rsid w:val="00456F4E"/>
    <w:rsid w:val="00466BB7"/>
    <w:rsid w:val="00467710"/>
    <w:rsid w:val="004905ED"/>
    <w:rsid w:val="00492636"/>
    <w:rsid w:val="00493316"/>
    <w:rsid w:val="00497FF1"/>
    <w:rsid w:val="004A6568"/>
    <w:rsid w:val="004B3079"/>
    <w:rsid w:val="004B52B6"/>
    <w:rsid w:val="004C2088"/>
    <w:rsid w:val="004E44E7"/>
    <w:rsid w:val="005031C3"/>
    <w:rsid w:val="005051D2"/>
    <w:rsid w:val="00517033"/>
    <w:rsid w:val="0053017D"/>
    <w:rsid w:val="00531179"/>
    <w:rsid w:val="00536299"/>
    <w:rsid w:val="00537749"/>
    <w:rsid w:val="00545A6C"/>
    <w:rsid w:val="00554988"/>
    <w:rsid w:val="0056421A"/>
    <w:rsid w:val="00582F4F"/>
    <w:rsid w:val="005915CE"/>
    <w:rsid w:val="00591F64"/>
    <w:rsid w:val="005C0004"/>
    <w:rsid w:val="005E1D1D"/>
    <w:rsid w:val="005E5278"/>
    <w:rsid w:val="006041C6"/>
    <w:rsid w:val="00610935"/>
    <w:rsid w:val="00634E06"/>
    <w:rsid w:val="006A4C76"/>
    <w:rsid w:val="006A58DB"/>
    <w:rsid w:val="006D3C1C"/>
    <w:rsid w:val="006F2158"/>
    <w:rsid w:val="00712AD1"/>
    <w:rsid w:val="00723EBB"/>
    <w:rsid w:val="00741B59"/>
    <w:rsid w:val="007440CE"/>
    <w:rsid w:val="00771AD5"/>
    <w:rsid w:val="00776A61"/>
    <w:rsid w:val="007D6EB3"/>
    <w:rsid w:val="00824985"/>
    <w:rsid w:val="0082738C"/>
    <w:rsid w:val="00835878"/>
    <w:rsid w:val="00850911"/>
    <w:rsid w:val="00853A24"/>
    <w:rsid w:val="008A7F66"/>
    <w:rsid w:val="008B67D3"/>
    <w:rsid w:val="008C28BE"/>
    <w:rsid w:val="008C5814"/>
    <w:rsid w:val="008D3C9B"/>
    <w:rsid w:val="008D6D60"/>
    <w:rsid w:val="008F3B0C"/>
    <w:rsid w:val="00913222"/>
    <w:rsid w:val="00972607"/>
    <w:rsid w:val="00986D21"/>
    <w:rsid w:val="009A4B51"/>
    <w:rsid w:val="009B6B20"/>
    <w:rsid w:val="009E4002"/>
    <w:rsid w:val="009F0A96"/>
    <w:rsid w:val="00A30990"/>
    <w:rsid w:val="00A31575"/>
    <w:rsid w:val="00A32691"/>
    <w:rsid w:val="00A6338C"/>
    <w:rsid w:val="00A643F0"/>
    <w:rsid w:val="00A64DDA"/>
    <w:rsid w:val="00A67E5C"/>
    <w:rsid w:val="00A8047A"/>
    <w:rsid w:val="00A85BA0"/>
    <w:rsid w:val="00A9295E"/>
    <w:rsid w:val="00A92A1E"/>
    <w:rsid w:val="00A96097"/>
    <w:rsid w:val="00AC3128"/>
    <w:rsid w:val="00AC70AF"/>
    <w:rsid w:val="00AE05CC"/>
    <w:rsid w:val="00AE068C"/>
    <w:rsid w:val="00AE40D7"/>
    <w:rsid w:val="00B06AD4"/>
    <w:rsid w:val="00B14476"/>
    <w:rsid w:val="00B35FCA"/>
    <w:rsid w:val="00B5646D"/>
    <w:rsid w:val="00B57CD4"/>
    <w:rsid w:val="00B61F48"/>
    <w:rsid w:val="00B64424"/>
    <w:rsid w:val="00B846F8"/>
    <w:rsid w:val="00BA3BB9"/>
    <w:rsid w:val="00BB4071"/>
    <w:rsid w:val="00BB7724"/>
    <w:rsid w:val="00BC08AA"/>
    <w:rsid w:val="00BC2A7C"/>
    <w:rsid w:val="00BD6CB4"/>
    <w:rsid w:val="00BE074E"/>
    <w:rsid w:val="00BE2BDF"/>
    <w:rsid w:val="00BE7EAD"/>
    <w:rsid w:val="00BF3F94"/>
    <w:rsid w:val="00BF4B00"/>
    <w:rsid w:val="00C035CD"/>
    <w:rsid w:val="00C36846"/>
    <w:rsid w:val="00C5484C"/>
    <w:rsid w:val="00C54A9C"/>
    <w:rsid w:val="00C80629"/>
    <w:rsid w:val="00C83639"/>
    <w:rsid w:val="00CC6618"/>
    <w:rsid w:val="00CE4F99"/>
    <w:rsid w:val="00CF2D8E"/>
    <w:rsid w:val="00D050EF"/>
    <w:rsid w:val="00D41ADC"/>
    <w:rsid w:val="00D478C6"/>
    <w:rsid w:val="00D55EF8"/>
    <w:rsid w:val="00D57637"/>
    <w:rsid w:val="00D65D47"/>
    <w:rsid w:val="00D65F1B"/>
    <w:rsid w:val="00D81214"/>
    <w:rsid w:val="00DA32FE"/>
    <w:rsid w:val="00DA3D8D"/>
    <w:rsid w:val="00DB6D22"/>
    <w:rsid w:val="00DE0E0E"/>
    <w:rsid w:val="00DE7E18"/>
    <w:rsid w:val="00DF29B0"/>
    <w:rsid w:val="00DF6645"/>
    <w:rsid w:val="00E24E3E"/>
    <w:rsid w:val="00E41182"/>
    <w:rsid w:val="00E57186"/>
    <w:rsid w:val="00E67B70"/>
    <w:rsid w:val="00E8491D"/>
    <w:rsid w:val="00EA1118"/>
    <w:rsid w:val="00EA5813"/>
    <w:rsid w:val="00EC54DB"/>
    <w:rsid w:val="00EE7DB8"/>
    <w:rsid w:val="00F05452"/>
    <w:rsid w:val="00F1018F"/>
    <w:rsid w:val="00F11236"/>
    <w:rsid w:val="00F25451"/>
    <w:rsid w:val="00F27CC6"/>
    <w:rsid w:val="00F33099"/>
    <w:rsid w:val="00F441CE"/>
    <w:rsid w:val="00F51201"/>
    <w:rsid w:val="00F631F1"/>
    <w:rsid w:val="00F90071"/>
    <w:rsid w:val="00FB278B"/>
    <w:rsid w:val="00FC6A4F"/>
    <w:rsid w:val="00FC7D91"/>
    <w:rsid w:val="00FF4E33"/>
    <w:rsid w:val="00FF76C6"/>
    <w:rsid w:val="00FF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40FB9B"/>
  <w15:chartTrackingRefBased/>
  <w15:docId w15:val="{1A3C984C-7411-4266-B95D-90F494514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6F4E"/>
    <w:rPr>
      <w:rFonts w:ascii="Arial" w:eastAsia="Times New Roman" w:hAnsi="Arial" w:cs="Times New Roman"/>
      <w:color w:val="333333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456F4E"/>
    <w:pPr>
      <w:jc w:val="center"/>
    </w:pPr>
    <w:rPr>
      <w:rFonts w:ascii="Times New Roman" w:eastAsia="Calibri" w:hAnsi="Times New Roman"/>
      <w:color w:val="auto"/>
    </w:rPr>
  </w:style>
  <w:style w:type="character" w:customStyle="1" w:styleId="a4">
    <w:name w:val="Заголовок Знак"/>
    <w:basedOn w:val="a0"/>
    <w:link w:val="a3"/>
    <w:uiPriority w:val="99"/>
    <w:rsid w:val="00456F4E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467710"/>
    <w:pPr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5">
    <w:name w:val="List Paragraph"/>
    <w:basedOn w:val="a"/>
    <w:uiPriority w:val="34"/>
    <w:qFormat/>
    <w:rsid w:val="008D3C9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E2BD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E2BDF"/>
    <w:rPr>
      <w:rFonts w:ascii="Segoe UI" w:eastAsia="Times New Roman" w:hAnsi="Segoe UI" w:cs="Segoe UI"/>
      <w:color w:val="333333"/>
      <w:sz w:val="18"/>
      <w:szCs w:val="18"/>
      <w:lang w:eastAsia="ru-RU"/>
    </w:rPr>
  </w:style>
  <w:style w:type="character" w:styleId="a8">
    <w:name w:val="Hyperlink"/>
    <w:rsid w:val="00B5646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51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Казаков Даниил Владимирович</dc:creator>
  <cp:keywords/>
  <dc:description/>
  <cp:lastModifiedBy>Синько Татьяна Григорьевна</cp:lastModifiedBy>
  <cp:revision>2</cp:revision>
  <cp:lastPrinted>2020-02-04T12:25:00Z</cp:lastPrinted>
  <dcterms:created xsi:type="dcterms:W3CDTF">2022-11-15T10:08:00Z</dcterms:created>
  <dcterms:modified xsi:type="dcterms:W3CDTF">2022-11-15T10:08:00Z</dcterms:modified>
</cp:coreProperties>
</file>