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2038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F610EC" w:rsidRPr="00F610EC" w:rsidRDefault="00220BA2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Алаторцевой Г.В.</w:t>
                            </w:r>
                          </w:p>
                          <w:p w:rsidR="00F610EC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220BA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</w:t>
                            </w:r>
                            <w:r w:rsidR="00E474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220BA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4F20D6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"АКВАМАРИН"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Жиговцу А.П.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оф.1</w:t>
                            </w: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1E48CD" w:rsidRPr="00F610EC" w:rsidRDefault="001E48CD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7pt;margin-top:117pt;width:187.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" stroked="f">
                <v:textbox inset="0,0,0,0">
                  <w:txbxContent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F610EC" w:rsidRPr="00F610EC" w:rsidRDefault="00220BA2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Алаторцевой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Г.В.</w:t>
                      </w:r>
                    </w:p>
                    <w:p w:rsidR="00F610EC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220BA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</w:t>
                      </w:r>
                      <w:r w:rsidR="00E474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220BA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4F20D6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"АКВАМАРИН"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Жиговцу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А.П.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оф.1</w:t>
                      </w: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1E48CD" w:rsidRPr="00F610EC" w:rsidRDefault="001E48CD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3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</w:t>
      </w:r>
      <w:r w:rsidRPr="004F20D6">
        <w:rPr>
          <w:rFonts w:ascii="Times New Roman" w:hAnsi="Times New Roman"/>
          <w:color w:val="auto"/>
          <w:sz w:val="22"/>
          <w:szCs w:val="23"/>
        </w:rPr>
        <w:t xml:space="preserve">РСО), </w:t>
      </w:r>
      <w:r w:rsidRPr="004F20D6">
        <w:rPr>
          <w:rFonts w:ascii="Times New Roman" w:hAnsi="Times New Roman"/>
          <w:color w:val="auto"/>
          <w:sz w:val="24"/>
          <w:szCs w:val="23"/>
        </w:rPr>
        <w:t xml:space="preserve">рассмотрев представленный протокол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, ул</w:t>
      </w:r>
      <w:r w:rsidRPr="004F20D6">
        <w:rPr>
          <w:rFonts w:ascii="Times New Roman" w:eastAsiaTheme="minorHAnsi" w:hAnsi="Times New Roman"/>
          <w:b/>
          <w:bCs/>
          <w:color w:val="auto"/>
          <w:sz w:val="24"/>
          <w:szCs w:val="23"/>
          <w:lang w:eastAsia="en-US"/>
        </w:rPr>
        <w:t xml:space="preserve">. </w:t>
      </w:r>
      <w:r>
        <w:rPr>
          <w:rFonts w:ascii="Times New Roman" w:hAnsi="Times New Roman"/>
          <w:b/>
          <w:color w:val="auto"/>
          <w:sz w:val="24"/>
          <w:szCs w:val="23"/>
        </w:rPr>
        <w:t>Пятиморская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220BA2">
        <w:rPr>
          <w:rFonts w:ascii="Times New Roman" w:hAnsi="Times New Roman"/>
          <w:b/>
          <w:color w:val="auto"/>
          <w:sz w:val="24"/>
          <w:szCs w:val="23"/>
        </w:rPr>
        <w:t>12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проведенного в форме очно-заочного голосования, сообщает следующее.</w:t>
      </w: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3"/>
        </w:rPr>
      </w:pPr>
      <w:r w:rsidRPr="004F20D6">
        <w:rPr>
          <w:rFonts w:ascii="Times New Roman" w:hAnsi="Times New Roman"/>
          <w:color w:val="auto"/>
          <w:sz w:val="24"/>
          <w:szCs w:val="23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многоквартирный дом,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расположенный по адресу: Волгоград,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ул</w:t>
      </w:r>
      <w:r w:rsidRPr="004F20D6">
        <w:rPr>
          <w:rFonts w:ascii="Times New Roman" w:eastAsiaTheme="minorHAnsi" w:hAnsi="Times New Roman"/>
          <w:b/>
          <w:bCs/>
          <w:color w:val="auto"/>
          <w:sz w:val="24"/>
          <w:szCs w:val="23"/>
          <w:lang w:eastAsia="en-US"/>
        </w:rPr>
        <w:t xml:space="preserve">. </w:t>
      </w:r>
      <w:r>
        <w:rPr>
          <w:rFonts w:ascii="Times New Roman" w:hAnsi="Times New Roman"/>
          <w:b/>
          <w:color w:val="auto"/>
          <w:sz w:val="24"/>
          <w:szCs w:val="23"/>
        </w:rPr>
        <w:t>Пятиморская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220BA2">
        <w:rPr>
          <w:rFonts w:ascii="Times New Roman" w:hAnsi="Times New Roman"/>
          <w:b/>
          <w:color w:val="auto"/>
          <w:sz w:val="24"/>
          <w:szCs w:val="23"/>
        </w:rPr>
        <w:t>12</w:t>
      </w:r>
      <w:r w:rsidR="00E474EF">
        <w:rPr>
          <w:rFonts w:ascii="Times New Roman" w:hAnsi="Times New Roman"/>
          <w:b/>
          <w:color w:val="auto"/>
          <w:sz w:val="24"/>
          <w:szCs w:val="23"/>
        </w:rPr>
        <w:t>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="Calibri" w:hAnsi="Times New Roman"/>
          <w:b/>
          <w:color w:val="auto"/>
          <w:sz w:val="24"/>
          <w:szCs w:val="23"/>
          <w:lang w:eastAsia="en-US"/>
        </w:rPr>
        <w:t>с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01 ноября 2020.  </w:t>
      </w:r>
    </w:p>
    <w:p w:rsidR="002B0075" w:rsidRPr="002B0075" w:rsidRDefault="002B0075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20BA2"/>
    <w:rsid w:val="0026158D"/>
    <w:rsid w:val="0026596C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3017D"/>
    <w:rsid w:val="00531179"/>
    <w:rsid w:val="00537749"/>
    <w:rsid w:val="00545A6C"/>
    <w:rsid w:val="00552933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0867"/>
    <w:rsid w:val="006A4C76"/>
    <w:rsid w:val="006A58DB"/>
    <w:rsid w:val="006F2158"/>
    <w:rsid w:val="006F541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47887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421F3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474EF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610EC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22</cp:revision>
  <cp:lastPrinted>2020-02-13T07:52:00Z</cp:lastPrinted>
  <dcterms:created xsi:type="dcterms:W3CDTF">2020-02-13T07:54:00Z</dcterms:created>
  <dcterms:modified xsi:type="dcterms:W3CDTF">2020-10-23T11:09:00Z</dcterms:modified>
</cp:coreProperties>
</file>