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3282315</wp:posOffset>
                </wp:positionH>
                <wp:positionV relativeFrom="page">
                  <wp:posOffset>1524000</wp:posOffset>
                </wp:positionV>
                <wp:extent cx="2795905" cy="885825"/>
                <wp:effectExtent l="0" t="0" r="4445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59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0A27" w:rsidRDefault="00450A27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Директору </w:t>
                            </w:r>
                          </w:p>
                          <w:p w:rsidR="007929C6" w:rsidRDefault="007929C6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«УК Центрального района»</w:t>
                            </w:r>
                          </w:p>
                          <w:p w:rsidR="00450A27" w:rsidRDefault="007929C6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Першиной Т.В.</w:t>
                            </w:r>
                          </w:p>
                          <w:p w:rsidR="00450A27" w:rsidRDefault="007929C6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Канунникова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ул., д. 23</w:t>
                            </w:r>
                            <w:r w:rsidR="00450A27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450A27" w:rsidRDefault="00DF5111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</w:t>
                            </w:r>
                            <w:r w:rsidR="007929C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01</w:t>
                            </w:r>
                          </w:p>
                          <w:p w:rsidR="00450A27" w:rsidRDefault="00450A27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50A27" w:rsidRDefault="00450A27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A30990" w:rsidRPr="00492636" w:rsidRDefault="00A30990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456F4E">
                            <w:pP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58.45pt;margin-top:120pt;width:220.15pt;height:69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" stroked="f">
                <v:textbox inset="0,0,0,0">
                  <w:txbxContent>
                    <w:p w:rsidR="00450A27" w:rsidRDefault="00450A27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Директору </w:t>
                      </w:r>
                    </w:p>
                    <w:p w:rsidR="007929C6" w:rsidRDefault="007929C6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«УК Центрального района»</w:t>
                      </w:r>
                    </w:p>
                    <w:p w:rsidR="00450A27" w:rsidRDefault="007929C6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Першиной Т.В.</w:t>
                      </w:r>
                    </w:p>
                    <w:p w:rsidR="00450A27" w:rsidRDefault="007929C6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Канунникова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ул., д. 23</w:t>
                      </w:r>
                      <w:r w:rsidR="00450A27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</w:p>
                    <w:p w:rsidR="00450A27" w:rsidRDefault="00DF5111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</w:t>
                      </w:r>
                      <w:r w:rsidR="007929C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01</w:t>
                      </w:r>
                    </w:p>
                    <w:p w:rsidR="00450A27" w:rsidRDefault="00450A27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50A27" w:rsidRDefault="00450A27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A30990" w:rsidRPr="00492636" w:rsidRDefault="00A30990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456F4E">
                      <w:pPr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450A27" w:rsidRPr="00771AD5" w:rsidRDefault="00C80629" w:rsidP="00771AD5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B5646D" w:rsidRDefault="00B5646D" w:rsidP="00A6338C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proofErr w:type="spellStart"/>
      <w:r w:rsidR="007929C6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пр-кт</w:t>
      </w:r>
      <w:proofErr w:type="spellEnd"/>
      <w:r w:rsidR="00DF5111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7929C6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им. В.И. Ленина</w:t>
      </w:r>
      <w:r w:rsidR="00E8491D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д. </w:t>
      </w:r>
      <w:r w:rsidR="007929C6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43/2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проведенного в форме очно</w:t>
      </w:r>
      <w:r w:rsidR="000801D9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-заочного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голосования,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492F56" w:rsidRDefault="00492F56" w:rsidP="00492F56">
      <w:pPr>
        <w:tabs>
          <w:tab w:val="left" w:pos="567"/>
          <w:tab w:val="left" w:pos="5880"/>
        </w:tabs>
        <w:ind w:firstLine="709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В соответствии с пп.1 ч. 7 ст. 157.2 ЖК РФ РСО переносит срок заключения договора, содержащего положение о предоставлении коммунальных услуг по холодному водоснабжению и водоотведению в указанный многоквартирный дом не более, чем на три календарных месяца. </w:t>
      </w:r>
    </w:p>
    <w:p w:rsidR="0082738C" w:rsidRDefault="00492F56" w:rsidP="00492F56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На основании выше изложенного, ООО «Концессии водоснабжения» приступит                      к предоставлению коммунальных услуг по холодному водоснабжению и </w:t>
      </w:r>
      <w:proofErr w:type="gramStart"/>
      <w:r>
        <w:rPr>
          <w:rFonts w:ascii="Times New Roman" w:hAnsi="Times New Roman"/>
          <w:color w:val="auto"/>
          <w:sz w:val="24"/>
          <w:szCs w:val="24"/>
        </w:rPr>
        <w:t>водоотведению</w:t>
      </w:r>
      <w:r w:rsidR="00E06A29">
        <w:rPr>
          <w:rFonts w:ascii="Times New Roman" w:hAnsi="Times New Roman"/>
          <w:color w:val="auto"/>
          <w:sz w:val="24"/>
          <w:szCs w:val="24"/>
        </w:rPr>
        <w:t xml:space="preserve">,   </w:t>
      </w:r>
      <w:proofErr w:type="gramEnd"/>
      <w:r w:rsidR="00E06A29">
        <w:rPr>
          <w:rFonts w:ascii="Times New Roman" w:hAnsi="Times New Roman"/>
          <w:color w:val="auto"/>
          <w:sz w:val="24"/>
          <w:szCs w:val="24"/>
        </w:rPr>
        <w:t xml:space="preserve">           </w:t>
      </w:r>
      <w:r w:rsidR="00E06A29" w:rsidRPr="00E06A29">
        <w:rPr>
          <w:rFonts w:ascii="Times New Roman" w:hAnsi="Times New Roman"/>
          <w:color w:val="auto"/>
          <w:sz w:val="24"/>
          <w:szCs w:val="24"/>
        </w:rPr>
        <w:t xml:space="preserve"> </w:t>
      </w:r>
      <w:bookmarkStart w:id="1" w:name="_GoBack"/>
      <w:r w:rsidR="00E06A29">
        <w:rPr>
          <w:rFonts w:ascii="Times New Roman" w:hAnsi="Times New Roman"/>
          <w:color w:val="auto"/>
          <w:sz w:val="24"/>
          <w:szCs w:val="24"/>
        </w:rPr>
        <w:t>а также холодного водоснабжения в целях приготовления горячей воды</w:t>
      </w:r>
      <w:r w:rsidR="00E06A29">
        <w:rPr>
          <w:rFonts w:ascii="Times New Roman" w:hAnsi="Times New Roman"/>
          <w:color w:val="auto"/>
          <w:sz w:val="24"/>
          <w:szCs w:val="24"/>
        </w:rPr>
        <w:t xml:space="preserve"> </w:t>
      </w:r>
      <w:bookmarkEnd w:id="1"/>
      <w:r>
        <w:rPr>
          <w:rFonts w:ascii="Times New Roman" w:hAnsi="Times New Roman"/>
          <w:color w:val="auto"/>
          <w:sz w:val="24"/>
          <w:szCs w:val="24"/>
        </w:rPr>
        <w:t xml:space="preserve">в </w:t>
      </w:r>
      <w:r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многоквартирный дом, </w:t>
      </w:r>
      <w:r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расположенный по адресу: Волгоград, </w:t>
      </w:r>
      <w:proofErr w:type="spellStart"/>
      <w:r w:rsidR="007929C6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пр-кт</w:t>
      </w:r>
      <w:proofErr w:type="spellEnd"/>
      <w:r w:rsidR="007929C6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им. В.И. Ленина</w:t>
      </w:r>
      <w:r w:rsidR="00E06A29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7929C6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д. 43/2</w:t>
      </w:r>
      <w:r w:rsidR="00E17728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EE7DB8" w:rsidRPr="006041C6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с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A31575" w:rsidRPr="00492F56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 w:rsidR="007929C6">
        <w:rPr>
          <w:rFonts w:ascii="Times New Roman" w:hAnsi="Times New Roman"/>
          <w:b/>
          <w:color w:val="auto"/>
          <w:sz w:val="24"/>
          <w:szCs w:val="24"/>
        </w:rPr>
        <w:t>июня</w:t>
      </w:r>
      <w:r w:rsidR="00450A27" w:rsidRPr="00492F56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0575C3" w:rsidRPr="00492F56">
        <w:rPr>
          <w:rFonts w:ascii="Times New Roman" w:hAnsi="Times New Roman"/>
          <w:b/>
          <w:color w:val="auto"/>
          <w:sz w:val="24"/>
          <w:szCs w:val="24"/>
        </w:rPr>
        <w:t>2020</w:t>
      </w:r>
      <w:r w:rsidR="0082738C" w:rsidRPr="00492F56">
        <w:rPr>
          <w:rFonts w:ascii="Times New Roman" w:hAnsi="Times New Roman"/>
          <w:b/>
          <w:color w:val="auto"/>
          <w:sz w:val="24"/>
          <w:szCs w:val="24"/>
        </w:rPr>
        <w:t>.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:rsidR="00D57637" w:rsidRPr="00A30990" w:rsidRDefault="00D57637" w:rsidP="00D57637">
      <w:pPr>
        <w:shd w:val="clear" w:color="auto" w:fill="FFFFFF"/>
        <w:tabs>
          <w:tab w:val="left" w:leader="underscore" w:pos="851"/>
          <w:tab w:val="left" w:leader="underscore" w:pos="2419"/>
          <w:tab w:val="left" w:leader="underscore" w:pos="3130"/>
          <w:tab w:val="left" w:pos="5530"/>
        </w:tabs>
        <w:spacing w:line="293" w:lineRule="exact"/>
        <w:ind w:firstLine="709"/>
        <w:rPr>
          <w:rFonts w:ascii="Times New Roman" w:hAnsi="Times New Roman"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>РСО обращает Ваше внимание,</w:t>
      </w:r>
      <w:r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что </w:t>
      </w:r>
      <w:hyperlink r:id="rId6" w:history="1">
        <w:r w:rsidRPr="00A30990">
          <w:rPr>
            <w:rFonts w:ascii="Times New Roman" w:hAnsi="Times New Roman"/>
            <w:color w:val="auto"/>
            <w:sz w:val="24"/>
            <w:szCs w:val="24"/>
          </w:rPr>
          <w:t>Постановлением</w:t>
        </w:r>
      </w:hyperlink>
      <w:r w:rsidRPr="00A30990">
        <w:rPr>
          <w:rFonts w:ascii="Times New Roman" w:hAnsi="Times New Roman"/>
          <w:color w:val="auto"/>
          <w:sz w:val="24"/>
          <w:szCs w:val="24"/>
        </w:rPr>
        <w:t xml:space="preserve"> Правительства РФ от 13.07.2019 N 897 «О внесении изменений в некоторые акты Правительства Российской Федерации </w:t>
      </w:r>
      <w:r w:rsidR="00450A27">
        <w:rPr>
          <w:rFonts w:ascii="Times New Roman" w:hAnsi="Times New Roman"/>
          <w:color w:val="auto"/>
          <w:sz w:val="24"/>
          <w:szCs w:val="24"/>
        </w:rPr>
        <w:t xml:space="preserve">                 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по вопросу договорных отношений между собственниками помещений в многоквартирных домах и ресурсоснабжающими организациями» внесены изменения в Постановление Правительства РФ от 06.05.2011 N 354 «О предоставлении коммунальных услуг собственникам и пользователям помещений в многоквартирных домах и жилых домов» (далее – Правила № 354), вступивших в силу с 31.07.2019.      </w:t>
      </w:r>
    </w:p>
    <w:p w:rsidR="00D57637" w:rsidRPr="00A30990" w:rsidRDefault="00D57637" w:rsidP="00D57637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</w:rPr>
      </w:pPr>
      <w:r w:rsidRPr="00A30990">
        <w:rPr>
          <w:rFonts w:ascii="Times New Roman" w:eastAsia="Calibri" w:hAnsi="Times New Roman" w:cs="Times New Roman"/>
        </w:rPr>
        <w:t xml:space="preserve">  В связи с внесенными изменениями в законодательство, в соответствии п. 6 </w:t>
      </w:r>
      <w:proofErr w:type="gramStart"/>
      <w:r w:rsidRPr="00A30990">
        <w:rPr>
          <w:rFonts w:ascii="Times New Roman" w:hAnsi="Times New Roman" w:cs="Times New Roman"/>
        </w:rPr>
        <w:t xml:space="preserve">Правил </w:t>
      </w:r>
      <w:r w:rsidR="00450A27">
        <w:rPr>
          <w:rFonts w:ascii="Times New Roman" w:hAnsi="Times New Roman" w:cs="Times New Roman"/>
        </w:rPr>
        <w:t xml:space="preserve"> </w:t>
      </w:r>
      <w:r w:rsidRPr="00A30990">
        <w:rPr>
          <w:rFonts w:ascii="Times New Roman" w:hAnsi="Times New Roman" w:cs="Times New Roman"/>
        </w:rPr>
        <w:t>№</w:t>
      </w:r>
      <w:proofErr w:type="gramEnd"/>
      <w:r w:rsidRPr="00A30990">
        <w:rPr>
          <w:rFonts w:ascii="Times New Roman" w:hAnsi="Times New Roman" w:cs="Times New Roman"/>
        </w:rPr>
        <w:t xml:space="preserve"> 354 и </w:t>
      </w:r>
      <w:r w:rsidRPr="00A30990">
        <w:rPr>
          <w:rFonts w:ascii="Times New Roman" w:eastAsia="Calibri" w:hAnsi="Times New Roman" w:cs="Times New Roman"/>
        </w:rPr>
        <w:t xml:space="preserve">со ст. 161 ЖК РФ </w:t>
      </w:r>
      <w:r w:rsidRPr="00A30990">
        <w:rPr>
          <w:rFonts w:ascii="Times New Roman" w:hAnsi="Times New Roman" w:cs="Times New Roman"/>
        </w:rPr>
        <w:t xml:space="preserve">Вам необходимо предоставить информацию, требуемую для начисления платы за коммунальные услуги в соответствии с прилагаемыми формами. </w:t>
      </w:r>
    </w:p>
    <w:p w:rsidR="00D57637" w:rsidRPr="00A30990" w:rsidRDefault="00D57637" w:rsidP="00D57637">
      <w:pPr>
        <w:pStyle w:val="ConsPlusNormal"/>
        <w:tabs>
          <w:tab w:val="left" w:pos="709"/>
        </w:tabs>
        <w:ind w:firstLine="540"/>
        <w:rPr>
          <w:rFonts w:ascii="Times New Roman" w:hAnsi="Times New Roman" w:cs="Times New Roman"/>
        </w:rPr>
      </w:pPr>
      <w:r w:rsidRPr="00A30990">
        <w:rPr>
          <w:rFonts w:ascii="Times New Roman" w:hAnsi="Times New Roman" w:cs="Times New Roman"/>
        </w:rPr>
        <w:t xml:space="preserve">Обращаем Ваше внимание, что информация предоставляется одновременно </w:t>
      </w:r>
      <w:r w:rsidR="00450A27">
        <w:rPr>
          <w:rFonts w:ascii="Times New Roman" w:hAnsi="Times New Roman" w:cs="Times New Roman"/>
        </w:rPr>
        <w:t xml:space="preserve">                                   </w:t>
      </w:r>
      <w:r w:rsidRPr="00A30990">
        <w:rPr>
          <w:rFonts w:ascii="Times New Roman" w:hAnsi="Times New Roman" w:cs="Times New Roman"/>
        </w:rPr>
        <w:t>на бумажном носителе за подписью единоличного исполнительного органа управляющей организации, товарищества или кооператива и на электронном носителе.</w:t>
      </w:r>
    </w:p>
    <w:p w:rsidR="00D57637" w:rsidRPr="00A30990" w:rsidRDefault="00D57637" w:rsidP="00D57637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В случае непредоставления указанных сведений и (или) предоставления недостоверных сведений убытки ресурсоснабжающей организации, понесенные в связи с уплатой ресурсоснабжающей организацией штрафа за необоснованное увеличение размера платы </w:t>
      </w:r>
      <w:r w:rsidR="00450A27">
        <w:rPr>
          <w:rFonts w:ascii="Times New Roman" w:hAnsi="Times New Roman"/>
          <w:color w:val="auto"/>
          <w:sz w:val="24"/>
          <w:szCs w:val="24"/>
        </w:rPr>
        <w:t xml:space="preserve">                  </w:t>
      </w:r>
      <w:r w:rsidRPr="00A30990">
        <w:rPr>
          <w:rFonts w:ascii="Times New Roman" w:hAnsi="Times New Roman"/>
          <w:color w:val="auto"/>
          <w:sz w:val="24"/>
          <w:szCs w:val="24"/>
        </w:rPr>
        <w:t>за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A30990">
        <w:rPr>
          <w:rFonts w:ascii="Times New Roman" w:hAnsi="Times New Roman"/>
          <w:color w:val="auto"/>
          <w:sz w:val="24"/>
          <w:szCs w:val="24"/>
        </w:rPr>
        <w:t>коммунальные услуги, рассчитанного при отсутствии указанных сведений или на основании недостоверных сведений, подлежат возмещению управляющей организацией, товариществом или кооперативом, осуществляющими управление многоквартирным домом и не предоставившими сведения и (или) предоставившими недостоверные сведения (п. 6 Правил № 354).</w:t>
      </w:r>
    </w:p>
    <w:p w:rsidR="003B4473" w:rsidRPr="00E8491D" w:rsidRDefault="00D57637" w:rsidP="00E8491D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pacing w:val="7"/>
          <w:sz w:val="24"/>
          <w:szCs w:val="24"/>
        </w:rPr>
      </w:pPr>
      <w:r w:rsidRPr="00A30990">
        <w:rPr>
          <w:rFonts w:ascii="Times New Roman" w:hAnsi="Times New Roman"/>
          <w:color w:val="auto"/>
          <w:spacing w:val="7"/>
          <w:sz w:val="24"/>
          <w:szCs w:val="24"/>
        </w:rPr>
        <w:t xml:space="preserve">Информацию в формате </w:t>
      </w:r>
      <w:r w:rsidRPr="00A30990">
        <w:rPr>
          <w:rFonts w:ascii="Times New Roman" w:hAnsi="Times New Roman"/>
          <w:color w:val="auto"/>
          <w:spacing w:val="7"/>
          <w:sz w:val="24"/>
          <w:szCs w:val="24"/>
          <w:lang w:val="en-US"/>
        </w:rPr>
        <w:t>Excel</w:t>
      </w:r>
      <w:r>
        <w:rPr>
          <w:rFonts w:ascii="Times New Roman" w:hAnsi="Times New Roman"/>
          <w:color w:val="auto"/>
          <w:spacing w:val="7"/>
          <w:sz w:val="24"/>
          <w:szCs w:val="24"/>
        </w:rPr>
        <w:t>, согласно прилагаемым формам,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 необходимо направить</w:t>
      </w:r>
      <w:r w:rsidRPr="00A30990">
        <w:rPr>
          <w:rFonts w:ascii="Times New Roman" w:hAnsi="Times New Roman"/>
          <w:color w:val="auto"/>
          <w:spacing w:val="7"/>
          <w:sz w:val="24"/>
          <w:szCs w:val="24"/>
        </w:rPr>
        <w:t xml:space="preserve"> на электронный адрес ООО «Концессии водоснабжения</w:t>
      </w:r>
      <w:proofErr w:type="gramStart"/>
      <w:r w:rsidRPr="00A30990">
        <w:rPr>
          <w:rFonts w:ascii="Times New Roman" w:hAnsi="Times New Roman"/>
          <w:color w:val="auto"/>
          <w:spacing w:val="7"/>
          <w:sz w:val="24"/>
          <w:szCs w:val="24"/>
        </w:rPr>
        <w:t>»:</w:t>
      </w:r>
      <w:hyperlink r:id="rId7" w:history="1">
        <w:r w:rsidRPr="00A30990">
          <w:rPr>
            <w:rStyle w:val="a8"/>
            <w:rFonts w:ascii="Times New Roman" w:hAnsi="Times New Roman"/>
            <w:color w:val="auto"/>
            <w:spacing w:val="7"/>
            <w:sz w:val="24"/>
            <w:szCs w:val="24"/>
            <w:lang w:val="en-US"/>
          </w:rPr>
          <w:t>info</w:t>
        </w:r>
        <w:r w:rsidRPr="00A30990">
          <w:rPr>
            <w:rStyle w:val="a8"/>
            <w:rFonts w:ascii="Times New Roman" w:hAnsi="Times New Roman"/>
            <w:color w:val="auto"/>
            <w:spacing w:val="7"/>
            <w:sz w:val="24"/>
            <w:szCs w:val="24"/>
          </w:rPr>
          <w:t>@</w:t>
        </w:r>
        <w:proofErr w:type="spellStart"/>
        <w:r w:rsidRPr="00A30990">
          <w:rPr>
            <w:rStyle w:val="a8"/>
            <w:rFonts w:ascii="Times New Roman" w:hAnsi="Times New Roman"/>
            <w:color w:val="auto"/>
            <w:spacing w:val="7"/>
            <w:sz w:val="24"/>
            <w:szCs w:val="24"/>
            <w:lang w:val="en-US"/>
          </w:rPr>
          <w:t>investvoda</w:t>
        </w:r>
        <w:proofErr w:type="spellEnd"/>
        <w:r w:rsidRPr="00A30990">
          <w:rPr>
            <w:rStyle w:val="a8"/>
            <w:rFonts w:ascii="Times New Roman" w:hAnsi="Times New Roman"/>
            <w:color w:val="auto"/>
            <w:spacing w:val="7"/>
            <w:sz w:val="24"/>
            <w:szCs w:val="24"/>
          </w:rPr>
          <w:t>.</w:t>
        </w:r>
        <w:proofErr w:type="spellStart"/>
        <w:r w:rsidRPr="00A30990">
          <w:rPr>
            <w:rStyle w:val="a8"/>
            <w:rFonts w:ascii="Times New Roman" w:hAnsi="Times New Roman"/>
            <w:color w:val="auto"/>
            <w:spacing w:val="7"/>
            <w:sz w:val="24"/>
            <w:szCs w:val="24"/>
            <w:lang w:val="en-US"/>
          </w:rPr>
          <w:t>ru</w:t>
        </w:r>
        <w:proofErr w:type="spellEnd"/>
        <w:proofErr w:type="gramEnd"/>
      </w:hyperlink>
      <w:r w:rsidRPr="00A30990">
        <w:rPr>
          <w:rFonts w:ascii="Times New Roman" w:hAnsi="Times New Roman"/>
          <w:color w:val="auto"/>
          <w:spacing w:val="7"/>
          <w:sz w:val="24"/>
          <w:szCs w:val="24"/>
        </w:rPr>
        <w:t>,</w:t>
      </w:r>
      <w:r w:rsidR="00450A27">
        <w:rPr>
          <w:rFonts w:ascii="Times New Roman" w:hAnsi="Times New Roman"/>
          <w:color w:val="auto"/>
          <w:spacing w:val="7"/>
          <w:sz w:val="24"/>
          <w:szCs w:val="24"/>
        </w:rPr>
        <w:t xml:space="preserve">   </w:t>
      </w:r>
      <w:r w:rsidRPr="00A30990">
        <w:rPr>
          <w:rFonts w:ascii="Times New Roman" w:hAnsi="Times New Roman"/>
          <w:color w:val="auto"/>
          <w:spacing w:val="7"/>
          <w:sz w:val="24"/>
          <w:szCs w:val="24"/>
        </w:rPr>
        <w:t xml:space="preserve"> с последующим предоставлением сведений на бумажном носителе.</w:t>
      </w:r>
    </w:p>
    <w:p w:rsidR="00D57637" w:rsidRPr="003B4473" w:rsidRDefault="00D57637" w:rsidP="003B4473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>Приложение: формы, содержащие сведения в отношении каждого собственника (нанимателя) помещения многоквартирного дома.</w:t>
      </w:r>
    </w:p>
    <w:p w:rsidR="00D57637" w:rsidRPr="00A30990" w:rsidRDefault="00D57637" w:rsidP="00D57637">
      <w:pPr>
        <w:ind w:firstLine="567"/>
        <w:rPr>
          <w:rFonts w:ascii="Times New Roman" w:hAnsi="Times New Roman"/>
          <w:color w:val="auto"/>
          <w:sz w:val="24"/>
          <w:szCs w:val="24"/>
          <w:lang w:eastAsia="en-US"/>
        </w:rPr>
      </w:pPr>
    </w:p>
    <w:p w:rsidR="00D57637" w:rsidRPr="00A30990" w:rsidRDefault="00D57637" w:rsidP="00D57637">
      <w:pPr>
        <w:ind w:firstLine="0"/>
        <w:rPr>
          <w:rFonts w:ascii="Times New Roman" w:hAnsi="Times New Roman"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Представитель по доверенности                                                                               </w:t>
      </w:r>
    </w:p>
    <w:p w:rsidR="00433DC6" w:rsidRPr="00771AD5" w:rsidRDefault="00D57637" w:rsidP="00771AD5">
      <w:pPr>
        <w:ind w:firstLine="0"/>
        <w:rPr>
          <w:rFonts w:ascii="Times New Roman" w:hAnsi="Times New Roman"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>ООО «Концессии водоснабжения»</w:t>
      </w:r>
      <w:r w:rsidRPr="00A30990">
        <w:rPr>
          <w:rFonts w:ascii="Times New Roman" w:hAnsi="Times New Roman"/>
          <w:color w:val="auto"/>
          <w:sz w:val="24"/>
          <w:szCs w:val="24"/>
        </w:rPr>
        <w:tab/>
      </w:r>
      <w:r w:rsidRPr="00A30990">
        <w:rPr>
          <w:rFonts w:ascii="Times New Roman" w:hAnsi="Times New Roman"/>
          <w:color w:val="auto"/>
          <w:sz w:val="24"/>
          <w:szCs w:val="24"/>
        </w:rPr>
        <w:tab/>
      </w:r>
      <w:r w:rsidRPr="00A30990">
        <w:rPr>
          <w:rFonts w:ascii="Times New Roman" w:hAnsi="Times New Roman"/>
          <w:color w:val="auto"/>
          <w:sz w:val="24"/>
          <w:szCs w:val="24"/>
        </w:rPr>
        <w:tab/>
      </w:r>
      <w:r w:rsidRPr="00A30990">
        <w:rPr>
          <w:rFonts w:ascii="Times New Roman" w:hAnsi="Times New Roman"/>
          <w:color w:val="auto"/>
          <w:sz w:val="24"/>
          <w:szCs w:val="24"/>
        </w:rPr>
        <w:tab/>
      </w:r>
      <w:r w:rsidRPr="00A30990">
        <w:rPr>
          <w:rFonts w:ascii="Times New Roman" w:hAnsi="Times New Roman"/>
          <w:color w:val="auto"/>
          <w:sz w:val="24"/>
          <w:szCs w:val="24"/>
        </w:rPr>
        <w:tab/>
      </w:r>
      <w:r w:rsidRPr="00A30990">
        <w:rPr>
          <w:rFonts w:ascii="Times New Roman" w:hAnsi="Times New Roman"/>
          <w:color w:val="auto"/>
          <w:sz w:val="24"/>
          <w:szCs w:val="24"/>
        </w:rPr>
        <w:tab/>
        <w:t xml:space="preserve">      А.Ю.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433DC6">
        <w:rPr>
          <w:rFonts w:ascii="Times New Roman" w:hAnsi="Times New Roman"/>
          <w:color w:val="auto"/>
          <w:sz w:val="24"/>
          <w:szCs w:val="24"/>
        </w:rPr>
        <w:t>Соколов</w:t>
      </w:r>
    </w:p>
    <w:p w:rsidR="00450A27" w:rsidRDefault="00450A27" w:rsidP="00433DC6">
      <w:pPr>
        <w:ind w:left="-709" w:firstLine="709"/>
        <w:rPr>
          <w:rFonts w:ascii="Times New Roman" w:hAnsi="Times New Roman"/>
          <w:color w:val="auto"/>
          <w:sz w:val="18"/>
          <w:szCs w:val="18"/>
        </w:rPr>
      </w:pPr>
    </w:p>
    <w:p w:rsidR="00450A27" w:rsidRDefault="00450A27" w:rsidP="00433DC6">
      <w:pPr>
        <w:ind w:left="-709" w:firstLine="709"/>
        <w:rPr>
          <w:rFonts w:ascii="Times New Roman" w:hAnsi="Times New Roman"/>
          <w:color w:val="auto"/>
          <w:sz w:val="18"/>
          <w:szCs w:val="18"/>
        </w:rPr>
      </w:pPr>
    </w:p>
    <w:p w:rsidR="00D57637" w:rsidRPr="00433DC6" w:rsidRDefault="00E8491D" w:rsidP="003B4473">
      <w:pPr>
        <w:ind w:left="-709" w:firstLine="709"/>
        <w:rPr>
          <w:rFonts w:ascii="Times New Roman" w:hAnsi="Times New Roman"/>
          <w:color w:val="auto"/>
          <w:sz w:val="18"/>
          <w:szCs w:val="18"/>
        </w:rPr>
      </w:pPr>
      <w:r>
        <w:rPr>
          <w:rFonts w:ascii="Times New Roman" w:hAnsi="Times New Roman"/>
          <w:color w:val="auto"/>
          <w:sz w:val="18"/>
          <w:szCs w:val="18"/>
        </w:rPr>
        <w:t>Максимович Д</w:t>
      </w:r>
      <w:r w:rsidR="00FF78D1">
        <w:rPr>
          <w:rFonts w:ascii="Times New Roman" w:hAnsi="Times New Roman"/>
          <w:color w:val="auto"/>
          <w:sz w:val="18"/>
          <w:szCs w:val="18"/>
        </w:rPr>
        <w:t>.</w:t>
      </w:r>
      <w:r>
        <w:rPr>
          <w:rFonts w:ascii="Times New Roman" w:hAnsi="Times New Roman"/>
          <w:color w:val="auto"/>
          <w:sz w:val="18"/>
          <w:szCs w:val="18"/>
        </w:rPr>
        <w:t xml:space="preserve">Н. </w:t>
      </w:r>
      <w:r w:rsidR="00433DC6">
        <w:rPr>
          <w:rFonts w:ascii="Times New Roman" w:hAnsi="Times New Roman"/>
          <w:color w:val="auto"/>
          <w:sz w:val="18"/>
          <w:szCs w:val="18"/>
        </w:rPr>
        <w:t xml:space="preserve"> </w:t>
      </w:r>
      <w:r w:rsidR="00D57637" w:rsidRPr="002B0075">
        <w:rPr>
          <w:rFonts w:ascii="Times New Roman" w:hAnsi="Times New Roman"/>
          <w:color w:val="auto"/>
          <w:sz w:val="18"/>
          <w:szCs w:val="18"/>
        </w:rPr>
        <w:t>99-67-96 до</w:t>
      </w:r>
      <w:r>
        <w:rPr>
          <w:rFonts w:ascii="Times New Roman" w:hAnsi="Times New Roman"/>
          <w:color w:val="auto"/>
          <w:sz w:val="18"/>
          <w:szCs w:val="18"/>
        </w:rPr>
        <w:t>б</w:t>
      </w:r>
      <w:r w:rsidR="00D57637" w:rsidRPr="002B0075">
        <w:rPr>
          <w:rFonts w:ascii="Times New Roman" w:hAnsi="Times New Roman"/>
          <w:color w:val="auto"/>
          <w:sz w:val="18"/>
          <w:szCs w:val="18"/>
        </w:rPr>
        <w:t>. 1</w:t>
      </w:r>
      <w:r>
        <w:rPr>
          <w:rFonts w:ascii="Times New Roman" w:hAnsi="Times New Roman"/>
          <w:color w:val="auto"/>
          <w:sz w:val="18"/>
          <w:szCs w:val="18"/>
        </w:rPr>
        <w:t>606</w:t>
      </w:r>
    </w:p>
    <w:sectPr w:rsidR="00D57637" w:rsidRPr="00433DC6" w:rsidSect="003B4473">
      <w:pgSz w:w="11906" w:h="16838" w:code="9"/>
      <w:pgMar w:top="284" w:right="567" w:bottom="0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3C0E"/>
    <w:rsid w:val="00054730"/>
    <w:rsid w:val="000575C3"/>
    <w:rsid w:val="00060A1E"/>
    <w:rsid w:val="00060B68"/>
    <w:rsid w:val="0007768C"/>
    <w:rsid w:val="000801D9"/>
    <w:rsid w:val="000A6160"/>
    <w:rsid w:val="000C67A2"/>
    <w:rsid w:val="000E3864"/>
    <w:rsid w:val="000F1141"/>
    <w:rsid w:val="000F2C12"/>
    <w:rsid w:val="0014084D"/>
    <w:rsid w:val="00143205"/>
    <w:rsid w:val="00160C6C"/>
    <w:rsid w:val="00167E74"/>
    <w:rsid w:val="00172F70"/>
    <w:rsid w:val="00183C9E"/>
    <w:rsid w:val="00186E77"/>
    <w:rsid w:val="00194B24"/>
    <w:rsid w:val="001B66AF"/>
    <w:rsid w:val="001E75B3"/>
    <w:rsid w:val="0020503C"/>
    <w:rsid w:val="0020581E"/>
    <w:rsid w:val="00210926"/>
    <w:rsid w:val="002350EE"/>
    <w:rsid w:val="0026158D"/>
    <w:rsid w:val="00270EF1"/>
    <w:rsid w:val="00273B81"/>
    <w:rsid w:val="002A1D2E"/>
    <w:rsid w:val="002A4E15"/>
    <w:rsid w:val="002B0075"/>
    <w:rsid w:val="002B3339"/>
    <w:rsid w:val="002B653E"/>
    <w:rsid w:val="002C4210"/>
    <w:rsid w:val="003011C0"/>
    <w:rsid w:val="00325A33"/>
    <w:rsid w:val="00346AF4"/>
    <w:rsid w:val="00365B63"/>
    <w:rsid w:val="00365E2A"/>
    <w:rsid w:val="00381496"/>
    <w:rsid w:val="003B4473"/>
    <w:rsid w:val="003B4D4E"/>
    <w:rsid w:val="003C0A28"/>
    <w:rsid w:val="003D3DA6"/>
    <w:rsid w:val="003E737A"/>
    <w:rsid w:val="003F36AD"/>
    <w:rsid w:val="004040F6"/>
    <w:rsid w:val="0042343F"/>
    <w:rsid w:val="00433DC6"/>
    <w:rsid w:val="004377BF"/>
    <w:rsid w:val="00450A27"/>
    <w:rsid w:val="00456F4E"/>
    <w:rsid w:val="00466BB7"/>
    <w:rsid w:val="00467710"/>
    <w:rsid w:val="00492636"/>
    <w:rsid w:val="00492F56"/>
    <w:rsid w:val="00493316"/>
    <w:rsid w:val="004A6568"/>
    <w:rsid w:val="004B52B6"/>
    <w:rsid w:val="004C2088"/>
    <w:rsid w:val="004E44E7"/>
    <w:rsid w:val="005031C3"/>
    <w:rsid w:val="005051D2"/>
    <w:rsid w:val="00517033"/>
    <w:rsid w:val="0053017D"/>
    <w:rsid w:val="00531179"/>
    <w:rsid w:val="00537749"/>
    <w:rsid w:val="00545A6C"/>
    <w:rsid w:val="00554988"/>
    <w:rsid w:val="0056421A"/>
    <w:rsid w:val="00582F4F"/>
    <w:rsid w:val="005915CE"/>
    <w:rsid w:val="00591F64"/>
    <w:rsid w:val="005E1D1D"/>
    <w:rsid w:val="005E5278"/>
    <w:rsid w:val="005F2A6C"/>
    <w:rsid w:val="006041C6"/>
    <w:rsid w:val="00610935"/>
    <w:rsid w:val="00634E06"/>
    <w:rsid w:val="006A4C76"/>
    <w:rsid w:val="006A58DB"/>
    <w:rsid w:val="006F2158"/>
    <w:rsid w:val="00712AD1"/>
    <w:rsid w:val="00741B59"/>
    <w:rsid w:val="007440CE"/>
    <w:rsid w:val="00771AD5"/>
    <w:rsid w:val="00776A61"/>
    <w:rsid w:val="007929C6"/>
    <w:rsid w:val="00824985"/>
    <w:rsid w:val="0082738C"/>
    <w:rsid w:val="00850911"/>
    <w:rsid w:val="00853A24"/>
    <w:rsid w:val="008A4B22"/>
    <w:rsid w:val="008A7F66"/>
    <w:rsid w:val="008B67D3"/>
    <w:rsid w:val="008C28BE"/>
    <w:rsid w:val="008C5814"/>
    <w:rsid w:val="008D3C9B"/>
    <w:rsid w:val="008D6D60"/>
    <w:rsid w:val="008F3B0C"/>
    <w:rsid w:val="00913222"/>
    <w:rsid w:val="00972607"/>
    <w:rsid w:val="00986D21"/>
    <w:rsid w:val="009A4B51"/>
    <w:rsid w:val="009B6B20"/>
    <w:rsid w:val="009F0A96"/>
    <w:rsid w:val="00A30990"/>
    <w:rsid w:val="00A31575"/>
    <w:rsid w:val="00A32691"/>
    <w:rsid w:val="00A6338C"/>
    <w:rsid w:val="00A643F0"/>
    <w:rsid w:val="00A67E5C"/>
    <w:rsid w:val="00A85BA0"/>
    <w:rsid w:val="00A92A1E"/>
    <w:rsid w:val="00AC3128"/>
    <w:rsid w:val="00AE05CC"/>
    <w:rsid w:val="00B06AD4"/>
    <w:rsid w:val="00B14476"/>
    <w:rsid w:val="00B35FCA"/>
    <w:rsid w:val="00B5646D"/>
    <w:rsid w:val="00B57CD4"/>
    <w:rsid w:val="00B61F48"/>
    <w:rsid w:val="00B64424"/>
    <w:rsid w:val="00B846F8"/>
    <w:rsid w:val="00BA3BB9"/>
    <w:rsid w:val="00BB4071"/>
    <w:rsid w:val="00BB7724"/>
    <w:rsid w:val="00BD6CB4"/>
    <w:rsid w:val="00BE074E"/>
    <w:rsid w:val="00BE2BDF"/>
    <w:rsid w:val="00BE7EAD"/>
    <w:rsid w:val="00BF3F94"/>
    <w:rsid w:val="00C035CD"/>
    <w:rsid w:val="00C36846"/>
    <w:rsid w:val="00C5484C"/>
    <w:rsid w:val="00C54A9C"/>
    <w:rsid w:val="00C63592"/>
    <w:rsid w:val="00C80629"/>
    <w:rsid w:val="00C83639"/>
    <w:rsid w:val="00CC6618"/>
    <w:rsid w:val="00CE4F99"/>
    <w:rsid w:val="00CF2D8E"/>
    <w:rsid w:val="00D41ADC"/>
    <w:rsid w:val="00D55EF8"/>
    <w:rsid w:val="00D57637"/>
    <w:rsid w:val="00D65D47"/>
    <w:rsid w:val="00D65F1B"/>
    <w:rsid w:val="00D81214"/>
    <w:rsid w:val="00DA32FE"/>
    <w:rsid w:val="00DA3D8D"/>
    <w:rsid w:val="00DB6D22"/>
    <w:rsid w:val="00DE0E0E"/>
    <w:rsid w:val="00DE7E18"/>
    <w:rsid w:val="00DF272F"/>
    <w:rsid w:val="00DF29B0"/>
    <w:rsid w:val="00DF5111"/>
    <w:rsid w:val="00DF6645"/>
    <w:rsid w:val="00E06A29"/>
    <w:rsid w:val="00E17728"/>
    <w:rsid w:val="00E24E3E"/>
    <w:rsid w:val="00E41182"/>
    <w:rsid w:val="00E57186"/>
    <w:rsid w:val="00E67B70"/>
    <w:rsid w:val="00E8491D"/>
    <w:rsid w:val="00EA1118"/>
    <w:rsid w:val="00EA5813"/>
    <w:rsid w:val="00EC54DB"/>
    <w:rsid w:val="00EE7DB8"/>
    <w:rsid w:val="00F05452"/>
    <w:rsid w:val="00F1018F"/>
    <w:rsid w:val="00F11236"/>
    <w:rsid w:val="00F25451"/>
    <w:rsid w:val="00F27CC6"/>
    <w:rsid w:val="00F33099"/>
    <w:rsid w:val="00F51201"/>
    <w:rsid w:val="00F631F1"/>
    <w:rsid w:val="00F90071"/>
    <w:rsid w:val="00FB278B"/>
    <w:rsid w:val="00FC6797"/>
    <w:rsid w:val="00FC6A4F"/>
    <w:rsid w:val="00FF4E33"/>
    <w:rsid w:val="00FF76C6"/>
    <w:rsid w:val="00FF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investvod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CE00FAD76677F5CF8708D1A7A1DA6B2775CDC5D1E4E010677E75F824C4776983A091812A299A49DE55CC1839C53389E5D23D36AF92A9D25C0gD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Максимович Даяна Назимовна</cp:lastModifiedBy>
  <cp:revision>26</cp:revision>
  <cp:lastPrinted>2020-02-04T12:25:00Z</cp:lastPrinted>
  <dcterms:created xsi:type="dcterms:W3CDTF">2019-08-29T09:59:00Z</dcterms:created>
  <dcterms:modified xsi:type="dcterms:W3CDTF">2020-03-10T08:03:00Z</dcterms:modified>
</cp:coreProperties>
</file>